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1629C9" w:rsidRDefault="00D131D6" w:rsidP="001629C9">
      <w:pPr>
        <w:pStyle w:val="ConsTitle"/>
        <w:ind w:firstLine="709"/>
        <w:rPr>
          <w:rFonts w:ascii="Times New Roman" w:hAnsi="Times New Roman"/>
          <w:b w:val="0"/>
          <w:i/>
          <w:sz w:val="36"/>
          <w:szCs w:val="36"/>
        </w:rPr>
      </w:pPr>
      <w:r>
        <w:rPr>
          <w:rFonts w:ascii="Times New Roman" w:hAnsi="Times New Roman"/>
          <w:b w:val="0"/>
          <w:i/>
          <w:sz w:val="28"/>
          <w:szCs w:val="28"/>
        </w:rPr>
        <w:t xml:space="preserve">                                    </w:t>
      </w:r>
      <w:r>
        <w:rPr>
          <w:rFonts w:ascii="Times New Roman" w:hAnsi="Times New Roman"/>
          <w:b w:val="0"/>
          <w:i/>
          <w:sz w:val="36"/>
          <w:szCs w:val="36"/>
        </w:rPr>
        <w:t>«КАМЕНКА»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Федеральным Законом от 06.10.2003 г. № 131-ФЗ «Об общих принципах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lastRenderedPageBreak/>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lastRenderedPageBreak/>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t xml:space="preserve">      </w:t>
      </w:r>
      <w:r w:rsidRPr="00A6154E">
        <w:rPr>
          <w:sz w:val="28"/>
          <w:szCs w:val="28"/>
        </w:rPr>
        <w:t>1. К вопросам местного значения Поселения относятся:</w:t>
      </w:r>
    </w:p>
    <w:p w:rsidR="00825930" w:rsidRPr="00A6154E" w:rsidRDefault="00825930" w:rsidP="002F3EDF">
      <w:pPr>
        <w:widowControl w:val="0"/>
        <w:autoSpaceDE w:val="0"/>
        <w:autoSpaceDN w:val="0"/>
        <w:adjustRightInd w:val="0"/>
        <w:jc w:val="both"/>
        <w:rPr>
          <w:sz w:val="28"/>
          <w:szCs w:val="28"/>
        </w:rPr>
      </w:pPr>
      <w:bookmarkStart w:id="3" w:name="Par9"/>
      <w:bookmarkEnd w:id="3"/>
      <w:r w:rsidRPr="00A6154E">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установление, изменение и отмена местных налогов и сборов поселения;</w:t>
      </w:r>
    </w:p>
    <w:p w:rsidR="00825930" w:rsidRPr="00A6154E" w:rsidRDefault="00825930" w:rsidP="002F3EDF">
      <w:pPr>
        <w:widowControl w:val="0"/>
        <w:autoSpaceDE w:val="0"/>
        <w:autoSpaceDN w:val="0"/>
        <w:adjustRightInd w:val="0"/>
        <w:jc w:val="both"/>
        <w:rPr>
          <w:sz w:val="28"/>
          <w:szCs w:val="28"/>
        </w:rPr>
      </w:pPr>
      <w:bookmarkStart w:id="4" w:name="Par12"/>
      <w:bookmarkEnd w:id="4"/>
      <w:r w:rsidRPr="00A6154E">
        <w:rPr>
          <w:sz w:val="28"/>
          <w:szCs w:val="28"/>
        </w:rPr>
        <w:lastRenderedPageBreak/>
        <w:t>3) владение, пользование и распоряжение имуществом, находящимся в муниципальной собственности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6154E">
          <w:rPr>
            <w:sz w:val="28"/>
            <w:szCs w:val="28"/>
          </w:rPr>
          <w:t>законодательством</w:t>
        </w:r>
      </w:hyperlink>
      <w:r w:rsidRPr="00A6154E">
        <w:rPr>
          <w:sz w:val="28"/>
          <w:szCs w:val="28"/>
        </w:rPr>
        <w:t xml:space="preserve">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6154E">
          <w:rPr>
            <w:sz w:val="28"/>
            <w:szCs w:val="28"/>
          </w:rPr>
          <w:t>законодательством</w:t>
        </w:r>
      </w:hyperlink>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5930" w:rsidRPr="00A6154E" w:rsidRDefault="00825930" w:rsidP="002F3EDF">
      <w:pPr>
        <w:widowControl w:val="0"/>
        <w:autoSpaceDE w:val="0"/>
        <w:autoSpaceDN w:val="0"/>
        <w:adjustRightInd w:val="0"/>
        <w:jc w:val="both"/>
        <w:rPr>
          <w:sz w:val="28"/>
          <w:szCs w:val="28"/>
        </w:rPr>
      </w:pPr>
      <w:r w:rsidRPr="00A6154E">
        <w:rPr>
          <w:sz w:val="28"/>
          <w:szCs w:val="28"/>
        </w:rPr>
        <w:t>10) участие в предупреждении и ликвидации последствий чрезвычайных ситуаций в границах поселения;</w:t>
      </w:r>
    </w:p>
    <w:p w:rsidR="00825930" w:rsidRPr="00A6154E" w:rsidRDefault="00825930" w:rsidP="002F3EDF">
      <w:pPr>
        <w:widowControl w:val="0"/>
        <w:autoSpaceDE w:val="0"/>
        <w:autoSpaceDN w:val="0"/>
        <w:adjustRightInd w:val="0"/>
        <w:jc w:val="both"/>
        <w:rPr>
          <w:sz w:val="28"/>
          <w:szCs w:val="28"/>
        </w:rPr>
      </w:pPr>
      <w:bookmarkStart w:id="5" w:name="Par25"/>
      <w:bookmarkEnd w:id="5"/>
      <w:r w:rsidRPr="00A6154E">
        <w:rPr>
          <w:sz w:val="28"/>
          <w:szCs w:val="28"/>
        </w:rPr>
        <w:t>11) обеспечение первичных мер пожарной безопасности в границах населенных пунктов поселения;</w:t>
      </w:r>
    </w:p>
    <w:p w:rsidR="00825930" w:rsidRPr="00A6154E" w:rsidRDefault="00825930" w:rsidP="002F3EDF">
      <w:pPr>
        <w:widowControl w:val="0"/>
        <w:autoSpaceDE w:val="0"/>
        <w:autoSpaceDN w:val="0"/>
        <w:adjustRightInd w:val="0"/>
        <w:jc w:val="both"/>
        <w:rPr>
          <w:sz w:val="28"/>
          <w:szCs w:val="28"/>
        </w:rPr>
      </w:pPr>
      <w:bookmarkStart w:id="6" w:name="Par26"/>
      <w:bookmarkEnd w:id="6"/>
      <w:r w:rsidRPr="00A6154E">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825930" w:rsidRPr="00A6154E" w:rsidRDefault="00825930" w:rsidP="002F3EDF">
      <w:pPr>
        <w:widowControl w:val="0"/>
        <w:autoSpaceDE w:val="0"/>
        <w:autoSpaceDN w:val="0"/>
        <w:adjustRightInd w:val="0"/>
        <w:jc w:val="both"/>
        <w:rPr>
          <w:sz w:val="28"/>
          <w:szCs w:val="28"/>
        </w:rPr>
      </w:pPr>
      <w:bookmarkStart w:id="7" w:name="Par29"/>
      <w:bookmarkEnd w:id="7"/>
      <w:r w:rsidRPr="00A6154E">
        <w:rPr>
          <w:sz w:val="28"/>
          <w:szCs w:val="28"/>
        </w:rPr>
        <w:t>14) создание условий для организации досуга и обеспечения жителей поселения услугами организаций культуры;</w:t>
      </w:r>
    </w:p>
    <w:p w:rsidR="00825930" w:rsidRPr="00A6154E" w:rsidRDefault="00825930" w:rsidP="002F3EDF">
      <w:pPr>
        <w:widowControl w:val="0"/>
        <w:autoSpaceDE w:val="0"/>
        <w:autoSpaceDN w:val="0"/>
        <w:adjustRightInd w:val="0"/>
        <w:jc w:val="both"/>
        <w:rPr>
          <w:sz w:val="28"/>
          <w:szCs w:val="28"/>
        </w:rPr>
      </w:pPr>
      <w:r w:rsidRPr="00A6154E">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5930" w:rsidRPr="00A6154E" w:rsidRDefault="00825930" w:rsidP="002F3EDF">
      <w:pPr>
        <w:widowControl w:val="0"/>
        <w:autoSpaceDE w:val="0"/>
        <w:autoSpaceDN w:val="0"/>
        <w:adjustRightInd w:val="0"/>
        <w:jc w:val="both"/>
        <w:rPr>
          <w:sz w:val="28"/>
          <w:szCs w:val="28"/>
        </w:rPr>
      </w:pPr>
      <w:bookmarkStart w:id="8" w:name="Par34"/>
      <w:bookmarkEnd w:id="8"/>
      <w:r w:rsidRPr="00A6154E">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5930" w:rsidRPr="00A6154E" w:rsidRDefault="00825930" w:rsidP="002F3EDF">
      <w:pPr>
        <w:widowControl w:val="0"/>
        <w:autoSpaceDE w:val="0"/>
        <w:autoSpaceDN w:val="0"/>
        <w:adjustRightInd w:val="0"/>
        <w:jc w:val="both"/>
        <w:rPr>
          <w:sz w:val="28"/>
          <w:szCs w:val="28"/>
        </w:rPr>
      </w:pPr>
      <w:bookmarkStart w:id="9" w:name="Par39"/>
      <w:bookmarkEnd w:id="9"/>
      <w:r w:rsidRPr="00A6154E">
        <w:rPr>
          <w:sz w:val="28"/>
          <w:szCs w:val="28"/>
        </w:rPr>
        <w:t>19) формирование архивных фондов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20) организация сбора и вывоза бытовых отходов и мусора;</w:t>
      </w:r>
    </w:p>
    <w:p w:rsidR="00825930" w:rsidRPr="00A6154E" w:rsidRDefault="00825930" w:rsidP="002F3EDF">
      <w:pPr>
        <w:widowControl w:val="0"/>
        <w:autoSpaceDE w:val="0"/>
        <w:autoSpaceDN w:val="0"/>
        <w:adjustRightInd w:val="0"/>
        <w:jc w:val="both"/>
        <w:rPr>
          <w:sz w:val="28"/>
          <w:szCs w:val="28"/>
        </w:rPr>
      </w:pPr>
      <w:bookmarkStart w:id="10" w:name="Par41"/>
      <w:bookmarkEnd w:id="10"/>
      <w:r w:rsidRPr="00A6154E">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w:t>
      </w:r>
      <w:r w:rsidRPr="00A6154E">
        <w:rPr>
          <w:sz w:val="28"/>
          <w:szCs w:val="28"/>
        </w:rPr>
        <w:lastRenderedPageBreak/>
        <w:t xml:space="preserve">случаев, предусмотренных Градостроительным </w:t>
      </w:r>
      <w:hyperlink r:id="rId10" w:history="1">
        <w:r w:rsidRPr="00A6154E">
          <w:rPr>
            <w:sz w:val="28"/>
            <w:szCs w:val="28"/>
          </w:rPr>
          <w:t>кодексом</w:t>
        </w:r>
      </w:hyperlink>
      <w:r w:rsidRPr="00A6154E">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A6154E">
        <w:rPr>
          <w:b/>
          <w:sz w:val="28"/>
          <w:szCs w:val="28"/>
        </w:rPr>
        <w:t xml:space="preserve">осуществление муниципального земельного контроля </w:t>
      </w:r>
      <w:r w:rsidR="00A6154E" w:rsidRPr="00A6154E">
        <w:rPr>
          <w:b/>
          <w:sz w:val="28"/>
          <w:szCs w:val="28"/>
        </w:rPr>
        <w:t>в границах поселения</w:t>
      </w:r>
      <w:r w:rsidRPr="00A6154E">
        <w:rPr>
          <w:sz w:val="28"/>
          <w:szCs w:val="28"/>
        </w:rPr>
        <w:t xml:space="preserve">, осуществление в случаях, предусмотренных Градостроительным </w:t>
      </w:r>
      <w:hyperlink r:id="rId11" w:history="1">
        <w:r w:rsidRPr="00A6154E">
          <w:rPr>
            <w:sz w:val="28"/>
            <w:szCs w:val="28"/>
          </w:rPr>
          <w:t>кодексом</w:t>
        </w:r>
      </w:hyperlink>
      <w:r w:rsidRPr="00A6154E">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25930" w:rsidRPr="00A6154E" w:rsidRDefault="00825930" w:rsidP="002F3EDF">
      <w:pPr>
        <w:widowControl w:val="0"/>
        <w:autoSpaceDE w:val="0"/>
        <w:autoSpaceDN w:val="0"/>
        <w:adjustRightInd w:val="0"/>
        <w:jc w:val="both"/>
        <w:rPr>
          <w:sz w:val="28"/>
          <w:szCs w:val="28"/>
        </w:rPr>
      </w:pPr>
      <w:bookmarkStart w:id="11" w:name="Par45"/>
      <w:bookmarkEnd w:id="11"/>
      <w:r w:rsidRPr="00A6154E">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5930" w:rsidRPr="00A6154E" w:rsidRDefault="00825930" w:rsidP="002F3EDF">
      <w:pPr>
        <w:widowControl w:val="0"/>
        <w:autoSpaceDE w:val="0"/>
        <w:autoSpaceDN w:val="0"/>
        <w:adjustRightInd w:val="0"/>
        <w:jc w:val="both"/>
        <w:rPr>
          <w:sz w:val="28"/>
          <w:szCs w:val="28"/>
        </w:rPr>
      </w:pPr>
      <w:r w:rsidRPr="00A6154E">
        <w:rPr>
          <w:sz w:val="28"/>
          <w:szCs w:val="28"/>
        </w:rPr>
        <w:t>24) организация ритуальных услуг и содержание мест захоронения;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25930" w:rsidRPr="00A6154E" w:rsidRDefault="00825930" w:rsidP="002F3EDF">
      <w:pPr>
        <w:widowControl w:val="0"/>
        <w:autoSpaceDE w:val="0"/>
        <w:autoSpaceDN w:val="0"/>
        <w:adjustRightInd w:val="0"/>
        <w:jc w:val="both"/>
        <w:rPr>
          <w:sz w:val="28"/>
          <w:szCs w:val="28"/>
        </w:rPr>
      </w:pPr>
      <w:r w:rsidRPr="00A6154E">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27) осуществление мероприятий по обеспечению безопасности людей на водных объектах, охране их жизни и здоровья;</w:t>
      </w:r>
    </w:p>
    <w:p w:rsidR="00825930" w:rsidRPr="00A6154E" w:rsidRDefault="00825930" w:rsidP="002F3EDF">
      <w:pPr>
        <w:widowControl w:val="0"/>
        <w:autoSpaceDE w:val="0"/>
        <w:autoSpaceDN w:val="0"/>
        <w:adjustRightInd w:val="0"/>
        <w:jc w:val="both"/>
        <w:rPr>
          <w:sz w:val="28"/>
          <w:szCs w:val="28"/>
        </w:rPr>
      </w:pPr>
      <w:r w:rsidRPr="00A6154E">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5930" w:rsidRPr="00A6154E" w:rsidRDefault="00825930" w:rsidP="002F3EDF">
      <w:pPr>
        <w:widowControl w:val="0"/>
        <w:autoSpaceDE w:val="0"/>
        <w:autoSpaceDN w:val="0"/>
        <w:adjustRightInd w:val="0"/>
        <w:jc w:val="both"/>
        <w:rPr>
          <w:sz w:val="28"/>
          <w:szCs w:val="28"/>
        </w:rPr>
      </w:pPr>
      <w:bookmarkStart w:id="12" w:name="Par57"/>
      <w:bookmarkEnd w:id="12"/>
      <w:r w:rsidRPr="00A6154E">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25930" w:rsidRPr="00A6154E" w:rsidRDefault="00825930" w:rsidP="002F3EDF">
      <w:pPr>
        <w:widowControl w:val="0"/>
        <w:autoSpaceDE w:val="0"/>
        <w:autoSpaceDN w:val="0"/>
        <w:adjustRightInd w:val="0"/>
        <w:jc w:val="both"/>
        <w:rPr>
          <w:sz w:val="28"/>
          <w:szCs w:val="28"/>
        </w:rPr>
      </w:pPr>
      <w:bookmarkStart w:id="13" w:name="Par60"/>
      <w:bookmarkEnd w:id="13"/>
      <w:r w:rsidRPr="00A6154E">
        <w:rPr>
          <w:sz w:val="28"/>
          <w:szCs w:val="28"/>
        </w:rPr>
        <w:t xml:space="preserve">30) организация и осуществление мероприятий по работе с детьми и </w:t>
      </w:r>
      <w:r w:rsidRPr="00A6154E">
        <w:rPr>
          <w:sz w:val="28"/>
          <w:szCs w:val="28"/>
        </w:rPr>
        <w:lastRenderedPageBreak/>
        <w:t>молодежью в поселении;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31) осуществление в пределах, установленных водным </w:t>
      </w:r>
      <w:hyperlink r:id="rId12" w:history="1">
        <w:r w:rsidRPr="00A6154E">
          <w:rPr>
            <w:sz w:val="28"/>
            <w:szCs w:val="28"/>
          </w:rPr>
          <w:t>законодательством</w:t>
        </w:r>
      </w:hyperlink>
      <w:r w:rsidRPr="00A6154E">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32) осуществление муниципального лесного контроля;</w:t>
      </w:r>
    </w:p>
    <w:p w:rsidR="00825930" w:rsidRPr="00A6154E" w:rsidRDefault="00825930" w:rsidP="002F3EDF">
      <w:pPr>
        <w:widowControl w:val="0"/>
        <w:autoSpaceDE w:val="0"/>
        <w:autoSpaceDN w:val="0"/>
        <w:adjustRightInd w:val="0"/>
        <w:jc w:val="both"/>
        <w:rPr>
          <w:sz w:val="28"/>
          <w:szCs w:val="28"/>
        </w:rPr>
      </w:pPr>
      <w:bookmarkStart w:id="14" w:name="Par66"/>
      <w:bookmarkEnd w:id="14"/>
      <w:r w:rsidRPr="00A6154E">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5930" w:rsidRPr="00A6154E" w:rsidRDefault="00825930" w:rsidP="002F3EDF">
      <w:pPr>
        <w:widowControl w:val="0"/>
        <w:autoSpaceDE w:val="0"/>
        <w:autoSpaceDN w:val="0"/>
        <w:adjustRightInd w:val="0"/>
        <w:jc w:val="both"/>
        <w:rPr>
          <w:sz w:val="28"/>
          <w:szCs w:val="28"/>
        </w:rPr>
      </w:pPr>
      <w:r w:rsidRPr="00A6154E">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A6154E">
          <w:rPr>
            <w:sz w:val="28"/>
            <w:szCs w:val="28"/>
          </w:rPr>
          <w:t>статьями 31.1</w:t>
        </w:r>
      </w:hyperlink>
      <w:r w:rsidRPr="00A6154E">
        <w:rPr>
          <w:sz w:val="28"/>
          <w:szCs w:val="28"/>
        </w:rPr>
        <w:t xml:space="preserve"> и </w:t>
      </w:r>
      <w:hyperlink r:id="rId14" w:history="1">
        <w:r w:rsidRPr="00A6154E">
          <w:rPr>
            <w:sz w:val="28"/>
            <w:szCs w:val="28"/>
          </w:rPr>
          <w:t>31.3</w:t>
        </w:r>
      </w:hyperlink>
      <w:r w:rsidRPr="00A6154E">
        <w:rPr>
          <w:sz w:val="28"/>
          <w:szCs w:val="28"/>
        </w:rPr>
        <w:t xml:space="preserve"> Федерального закона от 12 января 1996 года N 7-ФЗ "О некоммерческих организациях";</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6154E">
          <w:rPr>
            <w:sz w:val="28"/>
            <w:szCs w:val="28"/>
          </w:rPr>
          <w:t>законом</w:t>
        </w:r>
      </w:hyperlink>
      <w:r w:rsidRPr="00A6154E">
        <w:rPr>
          <w:sz w:val="28"/>
          <w:szCs w:val="28"/>
        </w:rPr>
        <w:t>;</w:t>
      </w:r>
    </w:p>
    <w:p w:rsidR="00825930" w:rsidRDefault="00825930" w:rsidP="002F3EDF">
      <w:pPr>
        <w:widowControl w:val="0"/>
        <w:autoSpaceDE w:val="0"/>
        <w:autoSpaceDN w:val="0"/>
        <w:adjustRightInd w:val="0"/>
        <w:jc w:val="both"/>
        <w:rPr>
          <w:sz w:val="28"/>
          <w:szCs w:val="28"/>
        </w:rPr>
      </w:pPr>
      <w:r w:rsidRPr="00A6154E">
        <w:rPr>
          <w:sz w:val="28"/>
          <w:szCs w:val="28"/>
        </w:rPr>
        <w:t>39) осуществление мер по противодействию коррупции в границах поселения.</w:t>
      </w:r>
    </w:p>
    <w:p w:rsidR="00A6154E" w:rsidRPr="00A6154E" w:rsidRDefault="00A6154E" w:rsidP="002F3EDF">
      <w:pPr>
        <w:widowControl w:val="0"/>
        <w:autoSpaceDE w:val="0"/>
        <w:autoSpaceDN w:val="0"/>
        <w:adjustRightInd w:val="0"/>
        <w:jc w:val="both"/>
        <w:rPr>
          <w:sz w:val="28"/>
          <w:szCs w:val="28"/>
        </w:rPr>
      </w:pPr>
      <w:r>
        <w:rPr>
          <w:sz w:val="28"/>
          <w:szCs w:val="28"/>
        </w:rPr>
        <w:t xml:space="preserve">40) участие в соответствии с Федеральным </w:t>
      </w:r>
      <w:r w:rsidR="00BD01A6">
        <w:rPr>
          <w:sz w:val="28"/>
          <w:szCs w:val="28"/>
        </w:rPr>
        <w:t>законом от 24 июля 2007 года № 221-ФЗ «О государственном кадастре недвижимости</w:t>
      </w:r>
      <w:r w:rsidR="00731FF3">
        <w:rPr>
          <w:sz w:val="28"/>
          <w:szCs w:val="28"/>
        </w:rPr>
        <w:t>» в выполнении комплексных кадастровых работ</w:t>
      </w:r>
    </w:p>
    <w:p w:rsidR="00825930" w:rsidRPr="00A6154E" w:rsidRDefault="00825930" w:rsidP="00825930">
      <w:pPr>
        <w:widowControl w:val="0"/>
        <w:autoSpaceDE w:val="0"/>
        <w:autoSpaceDN w:val="0"/>
        <w:adjustRightInd w:val="0"/>
        <w:ind w:left="709"/>
        <w:jc w:val="both"/>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D131D6" w:rsidRPr="00A6154E" w:rsidRDefault="00D131D6">
      <w:pPr>
        <w:pStyle w:val="ConsNormal"/>
        <w:ind w:firstLine="709"/>
        <w:jc w:val="both"/>
        <w:rPr>
          <w:rFonts w:ascii="Times New Roman" w:hAnsi="Times New Roman"/>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на:</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 участие в осуществлении деятельности по опеке и </w:t>
      </w:r>
      <w:r w:rsidRPr="00A6154E">
        <w:rPr>
          <w:sz w:val="28"/>
          <w:szCs w:val="28"/>
        </w:rPr>
        <w:lastRenderedPageBreak/>
        <w:t>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A6154E">
          <w:rPr>
            <w:sz w:val="28"/>
            <w:szCs w:val="28"/>
          </w:rPr>
          <w:t>законодательством</w:t>
        </w:r>
      </w:hyperlink>
      <w:r w:rsidR="003F08B9" w:rsidRPr="00A6154E">
        <w:rPr>
          <w:sz w:val="28"/>
          <w:szCs w:val="28"/>
        </w:rPr>
        <w:t>;</w:t>
      </w:r>
    </w:p>
    <w:p w:rsidR="00E120DC" w:rsidRPr="00A6154E" w:rsidRDefault="00E120DC" w:rsidP="002F3EDF">
      <w:pPr>
        <w:widowControl w:val="0"/>
        <w:autoSpaceDE w:val="0"/>
        <w:autoSpaceDN w:val="0"/>
        <w:adjustRightInd w:val="0"/>
        <w:jc w:val="both"/>
        <w:rPr>
          <w:sz w:val="28"/>
          <w:szCs w:val="28"/>
        </w:rPr>
      </w:pPr>
      <w:r w:rsidRPr="00A6154E">
        <w:rPr>
          <w:sz w:val="28"/>
          <w:szCs w:val="28"/>
        </w:rPr>
        <w:t xml:space="preserve">12)  создание условий для организации проведения </w:t>
      </w:r>
      <w:r w:rsidR="00901D15" w:rsidRPr="00A6154E">
        <w:rPr>
          <w:sz w:val="28"/>
          <w:szCs w:val="28"/>
        </w:rPr>
        <w:t xml:space="preserve"> </w:t>
      </w:r>
      <w:r w:rsidRPr="00A6154E">
        <w:rPr>
          <w:sz w:val="28"/>
          <w:szCs w:val="28"/>
        </w:rPr>
        <w:t>независимой  оценки качества</w:t>
      </w:r>
      <w:r w:rsidR="00517937" w:rsidRPr="00A6154E">
        <w:rPr>
          <w:sz w:val="28"/>
          <w:szCs w:val="28"/>
        </w:rPr>
        <w:t xml:space="preserve"> </w:t>
      </w:r>
      <w:r w:rsidRPr="00A6154E">
        <w:rPr>
          <w:sz w:val="28"/>
          <w:szCs w:val="28"/>
        </w:rPr>
        <w:t xml:space="preserve"> оказания услуг организациями в порядке и на условиях, </w:t>
      </w:r>
      <w:r w:rsidR="00901D15" w:rsidRPr="00A6154E">
        <w:rPr>
          <w:sz w:val="28"/>
          <w:szCs w:val="28"/>
        </w:rPr>
        <w:t>которые установлены федеральными законами.</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8" w:history="1">
        <w:r w:rsidR="00825930" w:rsidRPr="00A6154E">
          <w:rPr>
            <w:sz w:val="28"/>
            <w:szCs w:val="28"/>
          </w:rPr>
          <w:t>статьей 19</w:t>
        </w:r>
      </w:hyperlink>
      <w:r w:rsidR="00825930" w:rsidRPr="00A6154E">
        <w:rPr>
          <w:sz w:val="28"/>
          <w:szCs w:val="28"/>
        </w:rPr>
        <w:t xml:space="preserve"> </w:t>
      </w:r>
      <w:r w:rsidR="00731FF3" w:rsidRPr="00731FF3">
        <w:rPr>
          <w:b/>
          <w:sz w:val="28"/>
          <w:szCs w:val="28"/>
        </w:rPr>
        <w:t>Федерального закона № 131-ФЗ</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825930" w:rsidRPr="00731FF3">
        <w:rPr>
          <w:b/>
          <w:sz w:val="28"/>
          <w:szCs w:val="28"/>
        </w:rPr>
        <w:t xml:space="preserve">законами </w:t>
      </w:r>
      <w:r w:rsidR="00731FF3">
        <w:rPr>
          <w:b/>
          <w:sz w:val="28"/>
          <w:szCs w:val="28"/>
        </w:rPr>
        <w:t>Иркутской области</w:t>
      </w:r>
      <w:r w:rsidR="00825930" w:rsidRPr="00A6154E">
        <w:rPr>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rsidR="00825930" w:rsidRPr="00A6154E">
        <w:rPr>
          <w:sz w:val="28"/>
          <w:szCs w:val="28"/>
        </w:rPr>
        <w:lastRenderedPageBreak/>
        <w:t>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9" w:history="1">
        <w:r w:rsidRPr="00A6154E">
          <w:rPr>
            <w:sz w:val="28"/>
            <w:szCs w:val="28"/>
          </w:rPr>
          <w:t>законом</w:t>
        </w:r>
      </w:hyperlink>
      <w:r w:rsidRPr="00A6154E">
        <w:rPr>
          <w:sz w:val="28"/>
          <w:szCs w:val="28"/>
        </w:rPr>
        <w:t xml:space="preserve"> "О теплоснабжении";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20" w:history="1">
        <w:r w:rsidRPr="00A6154E">
          <w:rPr>
            <w:sz w:val="28"/>
            <w:szCs w:val="28"/>
          </w:rPr>
          <w:t>законом</w:t>
        </w:r>
      </w:hyperlink>
      <w:r w:rsidRPr="00A6154E">
        <w:rPr>
          <w:sz w:val="28"/>
          <w:szCs w:val="28"/>
        </w:rPr>
        <w:t xml:space="preserve"> "О водоснабжении и </w:t>
      </w:r>
      <w:r w:rsidRPr="00A6154E">
        <w:rPr>
          <w:sz w:val="28"/>
          <w:szCs w:val="28"/>
        </w:rPr>
        <w:lastRenderedPageBreak/>
        <w:t>водоотведении";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A6154E">
          <w:rPr>
            <w:sz w:val="28"/>
            <w:szCs w:val="28"/>
          </w:rPr>
          <w:t>порядке</w:t>
        </w:r>
      </w:hyperlink>
      <w:r w:rsidRPr="00A6154E">
        <w:rPr>
          <w:sz w:val="28"/>
          <w:szCs w:val="28"/>
        </w:rPr>
        <w:t>, установленном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разработка и утверждение </w:t>
      </w:r>
      <w:hyperlink r:id="rId22" w:history="1">
        <w:r w:rsidRPr="00A6154E">
          <w:rPr>
            <w:sz w:val="28"/>
            <w:szCs w:val="28"/>
          </w:rPr>
          <w:t>программ</w:t>
        </w:r>
      </w:hyperlink>
      <w:r w:rsidRPr="00A6154E">
        <w:rPr>
          <w:sz w:val="28"/>
          <w:szCs w:val="28"/>
        </w:rPr>
        <w:t xml:space="preserve"> комплексного развития систем коммунальной инфраструктуры поселений,  </w:t>
      </w:r>
      <w:hyperlink r:id="rId23" w:history="1">
        <w:r w:rsidRPr="00A6154E">
          <w:rPr>
            <w:sz w:val="28"/>
            <w:szCs w:val="28"/>
          </w:rPr>
          <w:t>требования</w:t>
        </w:r>
      </w:hyperlink>
      <w:r w:rsidRPr="00A6154E">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053687">
        <w:rPr>
          <w:b/>
          <w:sz w:val="28"/>
          <w:szCs w:val="28"/>
        </w:rPr>
        <w:t xml:space="preserve">депутатов </w:t>
      </w:r>
      <w:r w:rsidR="00053687">
        <w:rPr>
          <w:b/>
          <w:sz w:val="28"/>
          <w:szCs w:val="28"/>
        </w:rPr>
        <w:t>Думы муниципального образования «Каменка»</w:t>
      </w:r>
      <w:r w:rsidRPr="00A6154E">
        <w:rPr>
          <w:sz w:val="28"/>
          <w:szCs w:val="28"/>
        </w:rPr>
        <w:t>, муниципальных служащих и работников муниципальных учреждений;</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4" w:history="1">
        <w:r w:rsidRPr="00A6154E">
          <w:rPr>
            <w:sz w:val="28"/>
            <w:szCs w:val="28"/>
          </w:rPr>
          <w:t>законодательством</w:t>
        </w:r>
      </w:hyperlink>
      <w:r w:rsidRPr="00A6154E">
        <w:rPr>
          <w:sz w:val="28"/>
          <w:szCs w:val="28"/>
        </w:rPr>
        <w:t xml:space="preserve"> об энергосбережении и о </w:t>
      </w:r>
      <w:r w:rsidRPr="00A6154E">
        <w:rPr>
          <w:sz w:val="28"/>
          <w:szCs w:val="28"/>
        </w:rPr>
        <w:lastRenderedPageBreak/>
        <w:t>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w:t>
      </w:r>
    </w:p>
    <w:p w:rsidR="00825930" w:rsidRPr="00A6154E" w:rsidRDefault="002F3EDF" w:rsidP="002F3EDF">
      <w:pPr>
        <w:widowControl w:val="0"/>
        <w:autoSpaceDE w:val="0"/>
        <w:autoSpaceDN w:val="0"/>
        <w:adjustRightInd w:val="0"/>
        <w:jc w:val="both"/>
      </w:pPr>
      <w:r w:rsidRPr="00A6154E">
        <w:rPr>
          <w:sz w:val="28"/>
          <w:szCs w:val="28"/>
        </w:rPr>
        <w:t xml:space="preserve">       </w:t>
      </w:r>
      <w:r w:rsidR="00FC5753" w:rsidRPr="00A6154E">
        <w:rPr>
          <w:sz w:val="28"/>
          <w:szCs w:val="28"/>
        </w:rPr>
        <w:t>2</w:t>
      </w:r>
      <w:r w:rsidR="00825930"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00825930"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«Боханский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lastRenderedPageBreak/>
        <w:t>межбюджетных трансфертов</w:t>
      </w:r>
      <w:r>
        <w:rPr>
          <w:sz w:val="28"/>
          <w:szCs w:val="28"/>
        </w:rPr>
        <w:t xml:space="preserve">, предоставляемых из местного бюджета Поселения в бюджет муниципального образования «Боханский район» </w:t>
      </w:r>
      <w:r w:rsidRPr="00A34DDD">
        <w:rPr>
          <w:bCs/>
          <w:sz w:val="28"/>
          <w:szCs w:val="28"/>
        </w:rPr>
        <w:t>в соответствии с Бюджетным кодексом Российской Федерации.</w:t>
      </w:r>
    </w:p>
    <w:p w:rsidR="00D131D6" w:rsidRPr="00E76065" w:rsidRDefault="00D131D6">
      <w:pPr>
        <w:autoSpaceDE w:val="0"/>
        <w:autoSpaceDN w:val="0"/>
        <w:adjustRightInd w:val="0"/>
        <w:ind w:firstLine="709"/>
        <w:jc w:val="both"/>
        <w:rPr>
          <w:bCs/>
          <w:sz w:val="28"/>
          <w:szCs w:val="28"/>
        </w:rPr>
      </w:pPr>
      <w:r>
        <w:rPr>
          <w:sz w:val="28"/>
          <w:szCs w:val="28"/>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w:t>
      </w:r>
      <w:r>
        <w:rPr>
          <w:bCs/>
          <w:iCs/>
          <w:sz w:val="28"/>
          <w:szCs w:val="28"/>
        </w:rPr>
        <w:lastRenderedPageBreak/>
        <w:t>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w:t>
      </w:r>
      <w:r>
        <w:rPr>
          <w:sz w:val="28"/>
          <w:szCs w:val="28"/>
        </w:rPr>
        <w:lastRenderedPageBreak/>
        <w:t>проведения местного референдума, даты голосования на местном референдуме и иных необходимых сведений.</w:t>
      </w:r>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w:t>
      </w:r>
      <w:r w:rsidRPr="00E76065">
        <w:rPr>
          <w:sz w:val="28"/>
          <w:szCs w:val="28"/>
        </w:rPr>
        <w:lastRenderedPageBreak/>
        <w:t>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131D6" w:rsidRPr="00E76065" w:rsidRDefault="00D131D6">
      <w:pPr>
        <w:autoSpaceDE w:val="0"/>
        <w:autoSpaceDN w:val="0"/>
        <w:adjustRightInd w:val="0"/>
        <w:ind w:firstLine="709"/>
        <w:jc w:val="both"/>
        <w:rPr>
          <w:sz w:val="28"/>
          <w:szCs w:val="28"/>
        </w:rPr>
      </w:pPr>
      <w:bookmarkStart w:id="19" w:name="sub_42"/>
      <w:r w:rsidRPr="00E76065">
        <w:rPr>
          <w:sz w:val="28"/>
          <w:szCs w:val="28"/>
        </w:rPr>
        <w:t xml:space="preserve">5. </w:t>
      </w:r>
      <w:bookmarkEnd w:id="19"/>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lastRenderedPageBreak/>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lastRenderedPageBreak/>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C5753">
        <w:rPr>
          <w:sz w:val="28"/>
          <w:szCs w:val="28"/>
        </w:rPr>
        <w:t>П</w:t>
      </w:r>
      <w:r w:rsidR="00FC5753" w:rsidRPr="00F42526">
        <w:rPr>
          <w:sz w:val="28"/>
          <w:szCs w:val="28"/>
        </w:rPr>
        <w:t xml:space="preserve">оселения для самостоятельного и под свою ответственность осуществления собственных инициатив по </w:t>
      </w:r>
      <w:r w:rsidR="00FC5753" w:rsidRPr="00F42526">
        <w:rPr>
          <w:sz w:val="28"/>
          <w:szCs w:val="28"/>
        </w:rPr>
        <w:lastRenderedPageBreak/>
        <w:t>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w:t>
      </w:r>
      <w:r>
        <w:rPr>
          <w:rFonts w:ascii="Times New Roman" w:hAnsi="Times New Roman"/>
          <w:sz w:val="28"/>
          <w:szCs w:val="28"/>
        </w:rPr>
        <w:lastRenderedPageBreak/>
        <w:t xml:space="preserve">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 xml:space="preserve">может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31D6" w:rsidRPr="000D7C37" w:rsidRDefault="00D131D6" w:rsidP="00FC5753">
      <w:pPr>
        <w:widowControl w:val="0"/>
        <w:autoSpaceDE w:val="0"/>
        <w:autoSpaceDN w:val="0"/>
        <w:adjustRightInd w:val="0"/>
        <w:jc w:val="both"/>
        <w:rPr>
          <w:b/>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DB33CA" w:rsidP="00DB33CA">
      <w:pPr>
        <w:pStyle w:val="ConsNormal"/>
        <w:ind w:firstLine="0"/>
        <w:jc w:val="both"/>
        <w:rPr>
          <w:rFonts w:ascii="Times New Roman" w:hAnsi="Times New Roman"/>
          <w:sz w:val="28"/>
          <w:szCs w:val="28"/>
        </w:rPr>
      </w:pPr>
      <w:r>
        <w:rPr>
          <w:b/>
          <w:sz w:val="28"/>
          <w:szCs w:val="28"/>
        </w:rPr>
        <w:t xml:space="preserve">       </w:t>
      </w:r>
      <w:r w:rsidR="00FC5753">
        <w:rPr>
          <w:rFonts w:ascii="Times New Roman" w:hAnsi="Times New Roman"/>
          <w:sz w:val="28"/>
          <w:szCs w:val="28"/>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053687" w:rsidRPr="00053687">
        <w:rPr>
          <w:rFonts w:ascii="Times New Roman" w:eastAsia="Calibri" w:hAnsi="Times New Roman"/>
          <w:b/>
          <w:color w:val="000000"/>
          <w:sz w:val="28"/>
          <w:szCs w:val="28"/>
          <w:lang w:eastAsia="en-US"/>
        </w:rPr>
        <w:t xml:space="preserve"> </w:t>
      </w:r>
      <w:r w:rsidR="00053687">
        <w:rPr>
          <w:rFonts w:ascii="Times New Roman" w:eastAsia="Calibri" w:hAnsi="Times New Roman"/>
          <w:b/>
          <w:color w:val="000000"/>
          <w:sz w:val="28"/>
          <w:szCs w:val="28"/>
          <w:lang w:eastAsia="en-US"/>
        </w:rPr>
        <w:t>за исключением случаев, предусмотренных Градостроительным кодексом Российской Федерации,</w:t>
      </w:r>
      <w:r>
        <w:rPr>
          <w:rFonts w:ascii="Times New Roman" w:eastAsia="Calibri" w:hAnsi="Times New Roman"/>
          <w:color w:val="000000"/>
          <w:sz w:val="28"/>
          <w:szCs w:val="28"/>
          <w:lang w:eastAsia="en-US"/>
        </w:rPr>
        <w:t xml:space="preserve"> </w:t>
      </w:r>
      <w:r w:rsidRPr="00053687">
        <w:rPr>
          <w:rFonts w:ascii="Times New Roman" w:eastAsia="Calibri" w:hAnsi="Times New Roman"/>
          <w:color w:val="000000"/>
          <w:sz w:val="28"/>
          <w:szCs w:val="28"/>
          <w:lang w:eastAsia="en-US"/>
        </w:rPr>
        <w:t>проекты правил благоустройства территорий,</w:t>
      </w:r>
      <w:r w:rsidR="00053687">
        <w:rPr>
          <w:rFonts w:ascii="Times New Roman" w:eastAsia="Calibri" w:hAnsi="Times New Roman"/>
          <w:b/>
          <w:color w:val="000000"/>
          <w:sz w:val="28"/>
          <w:szCs w:val="28"/>
          <w:lang w:eastAsia="en-US"/>
        </w:rPr>
        <w:t xml:space="preserve"> </w:t>
      </w:r>
      <w:r>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вступает в силу с 01.03.2014 года;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w:t>
      </w:r>
      <w:r>
        <w:rPr>
          <w:rFonts w:ascii="Times New Roman" w:hAnsi="Times New Roman"/>
          <w:sz w:val="28"/>
          <w:szCs w:val="28"/>
        </w:rPr>
        <w:lastRenderedPageBreak/>
        <w:t>соответствующих решений органами, к чьей компетенции 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C5753" w:rsidRDefault="00FC5753" w:rsidP="00FC5753">
      <w:pPr>
        <w:pStyle w:val="ConsNormal"/>
        <w:ind w:firstLine="709"/>
        <w:jc w:val="both"/>
        <w:rPr>
          <w:rFonts w:ascii="Times New Roman" w:hAnsi="Times New Roman"/>
          <w:b/>
          <w:sz w:val="28"/>
          <w:szCs w:val="28"/>
        </w:rPr>
      </w:pPr>
      <w:r>
        <w:rPr>
          <w:rFonts w:ascii="Times New Roman" w:hAnsi="Times New Roman"/>
          <w:sz w:val="28"/>
          <w:szCs w:val="28"/>
        </w:rPr>
        <w:t xml:space="preserve">   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включая мотивированное обоснование принятых решений.</w:t>
      </w:r>
    </w:p>
    <w:p w:rsidR="002F3EDF" w:rsidRPr="000D7C37"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w:t>
      </w:r>
      <w:r>
        <w:rPr>
          <w:sz w:val="28"/>
          <w:szCs w:val="28"/>
        </w:rPr>
        <w:lastRenderedPageBreak/>
        <w:t>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D131D6" w:rsidRPr="00053687" w:rsidRDefault="00D131D6">
      <w:pPr>
        <w:pStyle w:val="ConsNormal"/>
        <w:ind w:firstLine="709"/>
        <w:jc w:val="both"/>
        <w:rPr>
          <w:rFonts w:ascii="Times New Roman" w:hAnsi="Times New Roman"/>
          <w:b/>
          <w:sz w:val="28"/>
          <w:szCs w:val="28"/>
        </w:rPr>
      </w:pPr>
      <w:r>
        <w:rPr>
          <w:rFonts w:ascii="Times New Roman" w:hAnsi="Times New Roman"/>
          <w:sz w:val="28"/>
          <w:szCs w:val="28"/>
        </w:rPr>
        <w:t xml:space="preserve">7. </w:t>
      </w:r>
      <w:r w:rsidRPr="00053687">
        <w:rPr>
          <w:rFonts w:ascii="Times New Roman" w:hAnsi="Times New Roman"/>
          <w:b/>
          <w:sz w:val="28"/>
          <w:szCs w:val="28"/>
        </w:rPr>
        <w:t>Порядок назначения и проведения опроса граждан определяется нормативным правовым актом Думы Поселения в соответствии с Федеральным законом</w:t>
      </w:r>
      <w:r w:rsidR="00053687" w:rsidRPr="00053687">
        <w:rPr>
          <w:rFonts w:ascii="Times New Roman" w:hAnsi="Times New Roman"/>
          <w:b/>
          <w:sz w:val="28"/>
          <w:szCs w:val="28"/>
        </w:rPr>
        <w:t>, законом Иркутской области</w:t>
      </w:r>
      <w:r w:rsidRPr="00053687">
        <w:rPr>
          <w:rFonts w:ascii="Times New Roman" w:hAnsi="Times New Roman"/>
          <w:b/>
          <w:sz w:val="28"/>
          <w:szCs w:val="28"/>
        </w:rPr>
        <w:t xml:space="preserve"> и настоящим Уставом.</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именуемый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D131D6" w:rsidRPr="00E76065" w:rsidRDefault="00D131D6">
      <w:pPr>
        <w:autoSpaceDE w:val="0"/>
        <w:autoSpaceDN w:val="0"/>
        <w:adjustRightInd w:val="0"/>
        <w:ind w:firstLine="709"/>
        <w:jc w:val="both"/>
        <w:outlineLvl w:val="1"/>
        <w:rPr>
          <w:sz w:val="28"/>
          <w:szCs w:val="28"/>
        </w:rPr>
      </w:pPr>
      <w:r>
        <w:rPr>
          <w:sz w:val="28"/>
          <w:szCs w:val="28"/>
        </w:rPr>
        <w:t xml:space="preserve">4. </w:t>
      </w:r>
      <w:r w:rsidRPr="00E76065">
        <w:rPr>
          <w:sz w:val="28"/>
          <w:szCs w:val="28"/>
        </w:rPr>
        <w:t>Изменения и дополнения, внесенные в устав муниципального образования «Каменка»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D131D6" w:rsidRPr="00E76065" w:rsidRDefault="00D131D6">
      <w:pPr>
        <w:autoSpaceDE w:val="0"/>
        <w:autoSpaceDN w:val="0"/>
        <w:adjustRightInd w:val="0"/>
        <w:ind w:firstLine="709"/>
        <w:jc w:val="both"/>
        <w:outlineLvl w:val="1"/>
        <w:rPr>
          <w:sz w:val="28"/>
          <w:szCs w:val="28"/>
        </w:rPr>
      </w:pPr>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w:t>
      </w:r>
      <w:r>
        <w:rPr>
          <w:sz w:val="28"/>
          <w:szCs w:val="28"/>
        </w:rPr>
        <w:lastRenderedPageBreak/>
        <w:t>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определение порядка передачи отдельных объектов муниципальной собственности и финансовых ресурсов </w:t>
      </w:r>
      <w:r>
        <w:rPr>
          <w:rFonts w:ascii="Times New Roman" w:hAnsi="Times New Roman"/>
          <w:sz w:val="28"/>
          <w:szCs w:val="28"/>
        </w:rPr>
        <w:lastRenderedPageBreak/>
        <w:t>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w:t>
      </w:r>
      <w:r>
        <w:rPr>
          <w:rFonts w:ascii="Times New Roman" w:hAnsi="Times New Roman"/>
          <w:sz w:val="28"/>
          <w:szCs w:val="28"/>
        </w:rPr>
        <w:lastRenderedPageBreak/>
        <w:t>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31D6" w:rsidRDefault="00D131D6">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 xml:space="preserve">2) направлять органам и должностным лицам местного самоуправления, должностным лицам муниципальных органов, </w:t>
      </w:r>
      <w:r>
        <w:rPr>
          <w:sz w:val="28"/>
          <w:szCs w:val="28"/>
        </w:rPr>
        <w:lastRenderedPageBreak/>
        <w:t>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 xml:space="preserve">Ответ на депутатский запрос представляется в письменной форме не позднее пятнадцати дней со дня его поступления, если </w:t>
      </w:r>
      <w:r>
        <w:rPr>
          <w:sz w:val="28"/>
          <w:szCs w:val="28"/>
        </w:rPr>
        <w:lastRenderedPageBreak/>
        <w:t>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D131D6" w:rsidRDefault="00D131D6">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lastRenderedPageBreak/>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D131D6" w:rsidRPr="00E76065" w:rsidRDefault="00D131D6">
      <w:pPr>
        <w:autoSpaceDE w:val="0"/>
        <w:autoSpaceDN w:val="0"/>
        <w:adjustRightInd w:val="0"/>
        <w:ind w:firstLine="709"/>
        <w:jc w:val="both"/>
        <w:outlineLvl w:val="0"/>
        <w:rPr>
          <w:bCs/>
          <w:sz w:val="28"/>
          <w:szCs w:val="28"/>
        </w:rPr>
      </w:pPr>
      <w:r w:rsidRPr="00E76065">
        <w:rPr>
          <w:sz w:val="28"/>
          <w:szCs w:val="28"/>
        </w:rPr>
        <w:t xml:space="preserve">19.1 </w:t>
      </w:r>
      <w:r w:rsidRPr="00E76065">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25" w:history="1">
        <w:r w:rsidRPr="00E76065">
          <w:rPr>
            <w:bCs/>
            <w:sz w:val="28"/>
            <w:szCs w:val="28"/>
          </w:rPr>
          <w:t>законом</w:t>
        </w:r>
      </w:hyperlink>
      <w:r w:rsidRPr="00E76065">
        <w:rPr>
          <w:bCs/>
          <w:sz w:val="28"/>
          <w:szCs w:val="28"/>
        </w:rPr>
        <w:t xml:space="preserve"> от 25 декабря 2008 года № 273-ФЗ «О противодействии коррупции» и другими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lastRenderedPageBreak/>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131D6" w:rsidRDefault="00D131D6">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w:t>
      </w:r>
      <w:r w:rsidR="00FC5753" w:rsidRPr="00B049FF">
        <w:rPr>
          <w:sz w:val="28"/>
          <w:szCs w:val="28"/>
        </w:rPr>
        <w:lastRenderedPageBreak/>
        <w:t xml:space="preserve">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Ограничения, связанные со статусом Главы Поселения определяются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Pr="00E76065" w:rsidRDefault="00D131D6">
      <w:pPr>
        <w:autoSpaceDE w:val="0"/>
        <w:autoSpaceDN w:val="0"/>
        <w:adjustRightInd w:val="0"/>
        <w:ind w:firstLine="709"/>
        <w:jc w:val="both"/>
        <w:outlineLvl w:val="1"/>
        <w:rPr>
          <w:color w:val="000000"/>
          <w:sz w:val="28"/>
          <w:szCs w:val="28"/>
        </w:rPr>
      </w:pPr>
      <w:r w:rsidRPr="00E76065">
        <w:rPr>
          <w:color w:val="000000"/>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26" w:history="1">
        <w:r w:rsidRPr="00E76065">
          <w:rPr>
            <w:color w:val="000000"/>
            <w:sz w:val="28"/>
            <w:szCs w:val="28"/>
          </w:rPr>
          <w:t>законом</w:t>
        </w:r>
      </w:hyperlink>
      <w:r w:rsidRPr="00E76065">
        <w:rPr>
          <w:color w:val="000000"/>
          <w:sz w:val="28"/>
          <w:szCs w:val="28"/>
        </w:rPr>
        <w:t xml:space="preserve"> от 25 декабря 2008 года № 273-ФЗ «О противодействии коррупции» и другими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«Боханский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27" w:history="1">
        <w:r w:rsidRPr="00E76065">
          <w:rPr>
            <w:bCs/>
            <w:color w:val="000000"/>
            <w:sz w:val="28"/>
            <w:szCs w:val="28"/>
          </w:rPr>
          <w:t>законом</w:t>
        </w:r>
      </w:hyperlink>
      <w:r w:rsidRPr="00E76065">
        <w:rPr>
          <w:bCs/>
          <w:color w:val="000000"/>
          <w:sz w:val="28"/>
          <w:szCs w:val="28"/>
        </w:rPr>
        <w:t xml:space="preserve"> от 25 декабря 2008 года № 273-ФЗ «О противодействии коррупции» и другими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председательствует на заседаниях Думы Поселения, созывает очередные заседания Думы Поселения, заблаговременно </w:t>
      </w:r>
      <w:r>
        <w:rPr>
          <w:rFonts w:ascii="Times New Roman" w:hAnsi="Times New Roman"/>
          <w:sz w:val="28"/>
          <w:szCs w:val="28"/>
        </w:rPr>
        <w:lastRenderedPageBreak/>
        <w:t>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31D6" w:rsidRDefault="00D131D6">
      <w:pPr>
        <w:autoSpaceDE w:val="0"/>
        <w:autoSpaceDN w:val="0"/>
        <w:adjustRightInd w:val="0"/>
        <w:ind w:firstLine="709"/>
        <w:jc w:val="both"/>
        <w:rPr>
          <w:sz w:val="28"/>
          <w:szCs w:val="28"/>
        </w:rPr>
      </w:pPr>
      <w:r>
        <w:rPr>
          <w:sz w:val="28"/>
          <w:szCs w:val="28"/>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w:t>
      </w:r>
      <w:r>
        <w:rPr>
          <w:sz w:val="28"/>
          <w:szCs w:val="28"/>
        </w:rPr>
        <w:lastRenderedPageBreak/>
        <w:t>процентных надбавок, определенных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D131D6" w:rsidRDefault="00D131D6">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D131D6" w:rsidRPr="007477C2" w:rsidRDefault="00D131D6">
      <w:pPr>
        <w:pStyle w:val="ConsNormal"/>
        <w:ind w:firstLine="709"/>
        <w:jc w:val="both"/>
        <w:rPr>
          <w:rFonts w:ascii="Times New Roman" w:hAnsi="Times New Roman"/>
          <w:b/>
          <w:sz w:val="28"/>
          <w:szCs w:val="28"/>
        </w:rPr>
      </w:pPr>
      <w:r w:rsidRPr="007477C2">
        <w:rPr>
          <w:rFonts w:ascii="Times New Roman" w:hAnsi="Times New Roman"/>
          <w:b/>
          <w:sz w:val="28"/>
          <w:szCs w:val="28"/>
        </w:rPr>
        <w:t xml:space="preserve">5) ежемесячная доплата к </w:t>
      </w:r>
      <w:r w:rsidR="007477C2" w:rsidRPr="007477C2">
        <w:rPr>
          <w:rFonts w:ascii="Times New Roman" w:hAnsi="Times New Roman"/>
          <w:b/>
          <w:sz w:val="28"/>
          <w:szCs w:val="28"/>
        </w:rPr>
        <w:t>страховой</w:t>
      </w:r>
      <w:r w:rsidRPr="007477C2">
        <w:rPr>
          <w:rFonts w:ascii="Times New Roman" w:hAnsi="Times New Roman"/>
          <w:b/>
          <w:sz w:val="28"/>
          <w:szCs w:val="28"/>
        </w:rPr>
        <w:t xml:space="preserve"> пенсии по старости, </w:t>
      </w:r>
      <w:r w:rsidR="007477C2" w:rsidRPr="007477C2">
        <w:rPr>
          <w:rFonts w:ascii="Times New Roman" w:hAnsi="Times New Roman"/>
          <w:b/>
          <w:sz w:val="28"/>
          <w:szCs w:val="28"/>
        </w:rPr>
        <w:t>страховой</w:t>
      </w:r>
      <w:r w:rsidRPr="007477C2">
        <w:rPr>
          <w:rFonts w:ascii="Times New Roman" w:hAnsi="Times New Roman"/>
          <w:b/>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окончания срока полномочий </w:t>
      </w:r>
      <w:r w:rsidRPr="00B049FF">
        <w:rPr>
          <w:rFonts w:ascii="Times New Roman" w:hAnsi="Times New Roman"/>
          <w:sz w:val="28"/>
          <w:szCs w:val="28"/>
        </w:rPr>
        <w:t>и неизбрания</w:t>
      </w:r>
      <w:r>
        <w:rPr>
          <w:rFonts w:ascii="Times New Roman" w:hAnsi="Times New Roman"/>
          <w:sz w:val="28"/>
          <w:szCs w:val="28"/>
        </w:rPr>
        <w:t xml:space="preserve">  на новый срок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C4933" w:rsidRPr="00DC6803" w:rsidRDefault="00DC4933">
      <w:pPr>
        <w:pStyle w:val="ConsNormal"/>
        <w:ind w:firstLine="709"/>
        <w:jc w:val="both"/>
        <w:rPr>
          <w:rFonts w:ascii="Times New Roman" w:hAnsi="Times New Roman"/>
          <w:sz w:val="28"/>
          <w:szCs w:val="28"/>
        </w:rPr>
      </w:pPr>
      <w:r w:rsidRPr="00DC6803">
        <w:rPr>
          <w:rFonts w:ascii="Times New Roman" w:hAnsi="Times New Roman"/>
          <w:sz w:val="28"/>
          <w:szCs w:val="28"/>
        </w:rPr>
        <w:t>4. В случае, если избранный на муниципальных выборах глава муниципального образования, полномочия которого прекращены досрочно</w:t>
      </w:r>
      <w:r w:rsidR="00A67B41" w:rsidRPr="00DC6803">
        <w:rPr>
          <w:rFonts w:ascii="Times New Roman" w:hAnsi="Times New Roman"/>
          <w:sz w:val="28"/>
          <w:szCs w:val="28"/>
        </w:rPr>
        <w:t xml:space="preserve"> на основании решения представительного </w:t>
      </w:r>
      <w:r w:rsidR="00A67B41" w:rsidRPr="00DC6803">
        <w:rPr>
          <w:rFonts w:ascii="Times New Roman" w:hAnsi="Times New Roman"/>
          <w:sz w:val="28"/>
          <w:szCs w:val="28"/>
        </w:rPr>
        <w:lastRenderedPageBreak/>
        <w:t xml:space="preserve">органа муниципального образования об </w:t>
      </w:r>
      <w:r w:rsidR="00F91F8C" w:rsidRPr="00DC6803">
        <w:rPr>
          <w:rFonts w:ascii="Times New Roman" w:hAnsi="Times New Roman"/>
          <w:sz w:val="28"/>
          <w:szCs w:val="28"/>
        </w:rPr>
        <w:t>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w:t>
      </w:r>
      <w:r w:rsidR="00517937" w:rsidRPr="00DC6803">
        <w:rPr>
          <w:rFonts w:ascii="Times New Roman" w:hAnsi="Times New Roman"/>
          <w:sz w:val="28"/>
          <w:szCs w:val="28"/>
        </w:rPr>
        <w:t xml:space="preserve"> силу.</w:t>
      </w:r>
    </w:p>
    <w:p w:rsidR="00DC6803" w:rsidRPr="00DC6803" w:rsidRDefault="00DC6803">
      <w:pPr>
        <w:pStyle w:val="ConsNormal"/>
        <w:ind w:firstLine="709"/>
        <w:jc w:val="both"/>
        <w:rPr>
          <w:rFonts w:ascii="Times New Roman" w:hAnsi="Times New Roman"/>
          <w:b/>
          <w:sz w:val="28"/>
          <w:szCs w:val="28"/>
        </w:rPr>
      </w:pPr>
      <w:r>
        <w:rPr>
          <w:rFonts w:ascii="Times New Roman" w:hAnsi="Times New Roman"/>
          <w:b/>
          <w:sz w:val="28"/>
          <w:szCs w:val="28"/>
        </w:rPr>
        <w:t xml:space="preserve">5. </w:t>
      </w:r>
      <w:r w:rsidRPr="00DC6803">
        <w:rPr>
          <w:rFonts w:ascii="Times New Roman" w:hAnsi="Times New Roman"/>
          <w:b/>
          <w:sz w:val="28"/>
          <w:szCs w:val="28"/>
        </w:rPr>
        <w:t>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lastRenderedPageBreak/>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Местонахождение и юридический адрес: 669322, Иркутская область, Боханский район,с.Каменка,ул.Школьная,5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 xml:space="preserve">11) определение цели, условия и порядка деятельности муниципальных предприятий и учреждений, утверждение их </w:t>
      </w:r>
      <w:r>
        <w:rPr>
          <w:bCs/>
          <w:sz w:val="28"/>
          <w:szCs w:val="28"/>
        </w:rPr>
        <w:lastRenderedPageBreak/>
        <w:t>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Функции и полномочия органов администрации Поселения, а также организация и порядок их деятельности определяются </w:t>
      </w:r>
      <w:r>
        <w:rPr>
          <w:rFonts w:ascii="Times New Roman" w:hAnsi="Times New Roman"/>
          <w:sz w:val="28"/>
          <w:szCs w:val="28"/>
        </w:rPr>
        <w:lastRenderedPageBreak/>
        <w:t>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Порядок организации и деятельности контрольно-счетного органа Поселения определяется Федеральным </w:t>
      </w:r>
      <w:hyperlink r:id="rId28"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29"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w:t>
      </w:r>
      <w:r>
        <w:rPr>
          <w:sz w:val="28"/>
          <w:szCs w:val="28"/>
        </w:rPr>
        <w:lastRenderedPageBreak/>
        <w:t>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lastRenderedPageBreak/>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0"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1" w:name="sub_430102"/>
      <w:bookmarkEnd w:id="20"/>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2" w:name="sub_430103"/>
      <w:bookmarkEnd w:id="21"/>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23" w:name="sub_4302"/>
      <w:bookmarkEnd w:id="22"/>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3"/>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E76065" w:rsidRDefault="00D131D6">
      <w:pPr>
        <w:autoSpaceDE w:val="0"/>
        <w:autoSpaceDN w:val="0"/>
        <w:adjustRightInd w:val="0"/>
        <w:ind w:firstLine="709"/>
        <w:jc w:val="both"/>
        <w:rPr>
          <w:sz w:val="28"/>
          <w:szCs w:val="28"/>
        </w:rPr>
      </w:pPr>
      <w:r w:rsidRPr="00E76065">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«Каменка»,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«Каменка» в соответствие с Конституцией Российской Федерации, федеральными законами.</w:t>
      </w:r>
    </w:p>
    <w:p w:rsidR="00D131D6" w:rsidRPr="007477C2" w:rsidRDefault="00D131D6">
      <w:pPr>
        <w:pStyle w:val="ConsNormal"/>
        <w:ind w:firstLine="709"/>
        <w:jc w:val="both"/>
        <w:rPr>
          <w:rFonts w:ascii="Times New Roman" w:hAnsi="Times New Roman"/>
          <w:b/>
          <w:sz w:val="28"/>
          <w:szCs w:val="28"/>
        </w:rPr>
      </w:pPr>
      <w:r w:rsidRPr="007477C2">
        <w:rPr>
          <w:rFonts w:ascii="Times New Roman" w:hAnsi="Times New Roman"/>
          <w:b/>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477C2" w:rsidRDefault="00DC6803">
      <w:pPr>
        <w:pStyle w:val="ConsNormal"/>
        <w:ind w:firstLine="709"/>
        <w:jc w:val="both"/>
        <w:rPr>
          <w:rFonts w:ascii="Times New Roman" w:hAnsi="Times New Roman"/>
          <w:b/>
          <w:sz w:val="28"/>
          <w:szCs w:val="28"/>
        </w:rPr>
      </w:pPr>
      <w:r w:rsidRPr="007477C2">
        <w:rPr>
          <w:rFonts w:ascii="Times New Roman" w:hAnsi="Times New Roman"/>
          <w:b/>
          <w:color w:val="000000"/>
          <w:sz w:val="28"/>
          <w:szCs w:val="28"/>
          <w:lang w:eastAsia="en-US"/>
        </w:rPr>
        <w:t xml:space="preserve">Глава Поселения исполняет полномочия председателя Думы Поселения с правом решающего голоса. Голос Главы Поселения учитывается при принятии Устава муниципального образования «Каменка», муниципального правового акта о </w:t>
      </w:r>
      <w:r w:rsidRPr="007477C2">
        <w:rPr>
          <w:rFonts w:ascii="Times New Roman" w:hAnsi="Times New Roman"/>
          <w:b/>
          <w:color w:val="000000"/>
          <w:sz w:val="28"/>
          <w:szCs w:val="28"/>
          <w:lang w:eastAsia="en-US"/>
        </w:rPr>
        <w:lastRenderedPageBreak/>
        <w:t>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8"/>
          <w:szCs w:val="28"/>
          <w:lang w:eastAsia="en-US"/>
        </w:rPr>
        <w:t xml:space="preserve"> </w:t>
      </w:r>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31D6" w:rsidRPr="00E76065"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131D6" w:rsidRPr="00E76065"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Pr="00E76065"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F07CC6" w:rsidRDefault="00D131D6">
      <w:pPr>
        <w:autoSpaceDE w:val="0"/>
        <w:autoSpaceDN w:val="0"/>
        <w:adjustRightInd w:val="0"/>
        <w:ind w:firstLine="709"/>
        <w:jc w:val="both"/>
        <w:outlineLvl w:val="1"/>
        <w:rPr>
          <w:b/>
          <w:bCs/>
          <w:sz w:val="28"/>
          <w:szCs w:val="28"/>
        </w:rPr>
      </w:pPr>
      <w:r w:rsidRPr="00E76065">
        <w:rPr>
          <w:sz w:val="28"/>
          <w:szCs w:val="28"/>
        </w:rPr>
        <w:t xml:space="preserve">1. </w:t>
      </w:r>
      <w:r w:rsidRPr="00F07CC6">
        <w:rPr>
          <w:b/>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131D6" w:rsidRPr="00F07CC6" w:rsidRDefault="00D131D6">
      <w:pPr>
        <w:autoSpaceDE w:val="0"/>
        <w:autoSpaceDN w:val="0"/>
        <w:adjustRightInd w:val="0"/>
        <w:ind w:firstLine="709"/>
        <w:jc w:val="both"/>
        <w:outlineLvl w:val="0"/>
        <w:rPr>
          <w:b/>
          <w:color w:val="000000"/>
          <w:sz w:val="28"/>
          <w:szCs w:val="28"/>
          <w:lang w:eastAsia="en-US"/>
        </w:rPr>
      </w:pPr>
      <w:r w:rsidRPr="00F07CC6">
        <w:rPr>
          <w:b/>
          <w:bCs/>
          <w:sz w:val="28"/>
          <w:szCs w:val="28"/>
        </w:rPr>
        <w:t xml:space="preserve">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w:t>
      </w:r>
      <w:r w:rsidRPr="00F07CC6">
        <w:rPr>
          <w:b/>
          <w:bCs/>
          <w:sz w:val="28"/>
          <w:szCs w:val="28"/>
        </w:rPr>
        <w:lastRenderedPageBreak/>
        <w:t>от установленной численности депутатов Думы Поселения, если иное не установлено Федеральным законом № 131-ФЗ.</w:t>
      </w:r>
      <w:r w:rsidR="00393472" w:rsidRPr="00F07CC6">
        <w:rPr>
          <w:b/>
          <w:bCs/>
          <w:sz w:val="28"/>
          <w:szCs w:val="28"/>
        </w:rPr>
        <w:t xml:space="preserve"> </w:t>
      </w:r>
      <w:r w:rsidR="004645F6" w:rsidRPr="00F07CC6">
        <w:rPr>
          <w:b/>
          <w:bCs/>
          <w:sz w:val="28"/>
          <w:szCs w:val="28"/>
        </w:rPr>
        <w:t xml:space="preserve"> В случае, если глава муниципального образования исполняет полномочия председателя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2739E6">
        <w:rPr>
          <w:rFonts w:ascii="Times New Roman" w:hAnsi="Times New Roman"/>
          <w:b/>
          <w:sz w:val="28"/>
          <w:szCs w:val="28"/>
        </w:rPr>
        <w:t xml:space="preserve">6.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825930" w:rsidRPr="002739E6" w:rsidRDefault="002739E6" w:rsidP="002739E6">
      <w:pPr>
        <w:autoSpaceDE w:val="0"/>
        <w:autoSpaceDN w:val="0"/>
        <w:adjustRightInd w:val="0"/>
        <w:ind w:firstLine="710"/>
        <w:jc w:val="both"/>
        <w:rPr>
          <w:b/>
          <w:sz w:val="28"/>
          <w:szCs w:val="28"/>
        </w:rPr>
      </w:pPr>
      <w:r w:rsidRPr="00243998">
        <w:rPr>
          <w:sz w:val="28"/>
          <w:szCs w:val="28"/>
        </w:rPr>
        <w:t>Муниципальные нормативные правовые акты, затрагивающие права, свободы и обязанности человека и гражданина, вступают в силу</w:t>
      </w:r>
      <w:r w:rsidRPr="002739E6">
        <w:rPr>
          <w:b/>
          <w:sz w:val="28"/>
          <w:szCs w:val="28"/>
        </w:rPr>
        <w:t xml:space="preserve"> </w:t>
      </w:r>
      <w:r w:rsidRPr="00243998">
        <w:rPr>
          <w:sz w:val="28"/>
          <w:szCs w:val="28"/>
        </w:rPr>
        <w:t>после их официального опубликования (обнародования).</w:t>
      </w:r>
      <w:r w:rsidR="00825930" w:rsidRPr="002739E6">
        <w:rPr>
          <w:b/>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r w:rsidRPr="00E76065">
        <w:rPr>
          <w:sz w:val="28"/>
          <w:szCs w:val="28"/>
        </w:rPr>
        <w:t>исполняющий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sidRPr="00E76065">
        <w:rPr>
          <w:rFonts w:ascii="Times New Roman" w:hAnsi="Times New Roman"/>
          <w:sz w:val="28"/>
          <w:szCs w:val="28"/>
        </w:rPr>
        <w:lastRenderedPageBreak/>
        <w:t>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Статья47.</w:t>
      </w:r>
      <w:r w:rsidR="002F3EDF">
        <w:rPr>
          <w:b/>
          <w:sz w:val="28"/>
          <w:szCs w:val="28"/>
        </w:rPr>
        <w:t xml:space="preserve"> </w:t>
      </w:r>
      <w:r>
        <w:rPr>
          <w:b/>
          <w:sz w:val="28"/>
          <w:szCs w:val="28"/>
        </w:rPr>
        <w:t>Опубликование</w:t>
      </w:r>
      <w:r w:rsidR="002F3EDF">
        <w:rPr>
          <w:b/>
          <w:sz w:val="28"/>
          <w:szCs w:val="28"/>
        </w:rPr>
        <w:t xml:space="preserve"> </w:t>
      </w:r>
      <w:r>
        <w:rPr>
          <w:b/>
          <w:sz w:val="28"/>
          <w:szCs w:val="28"/>
        </w:rPr>
        <w:t>(обнародование) муниципальных правовых актов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«Вестнике МО «Каменка», с которым имеют возможность ознакомления жители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31D6" w:rsidRDefault="00D131D6">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131D6" w:rsidRDefault="00D131D6">
      <w:pPr>
        <w:pStyle w:val="ConsNormal"/>
        <w:ind w:firstLine="709"/>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lastRenderedPageBreak/>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D131D6" w:rsidRDefault="00D131D6">
      <w:pPr>
        <w:pStyle w:val="ConsNormal"/>
        <w:ind w:firstLine="709"/>
        <w:rPr>
          <w:rFonts w:ascii="Times New Roman" w:hAnsi="Times New Roman"/>
          <w:b/>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Default="00D131D6">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Default="00D131D6">
      <w:pPr>
        <w:autoSpaceDE w:val="0"/>
        <w:autoSpaceDN w:val="0"/>
        <w:adjustRightInd w:val="0"/>
        <w:ind w:firstLine="709"/>
        <w:jc w:val="both"/>
        <w:rPr>
          <w:sz w:val="28"/>
          <w:szCs w:val="28"/>
        </w:rPr>
      </w:pPr>
      <w:r>
        <w:rPr>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31D6" w:rsidRPr="00E76065" w:rsidRDefault="00D131D6">
      <w:pPr>
        <w:autoSpaceDE w:val="0"/>
        <w:autoSpaceDN w:val="0"/>
        <w:adjustRightInd w:val="0"/>
        <w:ind w:firstLine="709"/>
        <w:jc w:val="both"/>
        <w:outlineLvl w:val="1"/>
        <w:rPr>
          <w:color w:val="000000"/>
          <w:sz w:val="28"/>
          <w:szCs w:val="28"/>
        </w:rPr>
      </w:pPr>
      <w:r w:rsidRPr="00E76065">
        <w:rPr>
          <w:color w:val="000000"/>
          <w:sz w:val="28"/>
          <w:szCs w:val="28"/>
        </w:rPr>
        <w:t xml:space="preserve">2. В случаях возникновения у муниципального образования права собственности на имущество, не соответствующее требованиям </w:t>
      </w:r>
      <w:hyperlink r:id="rId30" w:history="1">
        <w:r w:rsidRPr="00E76065">
          <w:rPr>
            <w:color w:val="000000"/>
            <w:sz w:val="28"/>
            <w:szCs w:val="28"/>
          </w:rPr>
          <w:t>частей 1</w:t>
        </w:r>
      </w:hyperlink>
      <w:r w:rsidRPr="00E76065">
        <w:rPr>
          <w:color w:val="000000"/>
          <w:sz w:val="28"/>
          <w:szCs w:val="28"/>
        </w:rPr>
        <w:t>, 3 и 3.1 настоящей статьи, указанное имущество подлежит перепрофилированию (изменению целевого назначения имущества) либо отчуждению.</w:t>
      </w:r>
      <w:r>
        <w:rPr>
          <w:b/>
          <w:color w:val="000000"/>
          <w:sz w:val="28"/>
          <w:szCs w:val="28"/>
        </w:rPr>
        <w:t xml:space="preserve"> </w:t>
      </w:r>
      <w:r w:rsidRPr="00E76065">
        <w:rPr>
          <w:color w:val="000000"/>
          <w:sz w:val="28"/>
          <w:szCs w:val="28"/>
        </w:rPr>
        <w:t>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собственности Поселения могут находиться:</w:t>
      </w:r>
    </w:p>
    <w:p w:rsidR="00D131D6" w:rsidRDefault="00D131D6">
      <w:pPr>
        <w:autoSpaceDE w:val="0"/>
        <w:autoSpaceDN w:val="0"/>
        <w:adjustRightInd w:val="0"/>
        <w:ind w:firstLine="709"/>
        <w:jc w:val="both"/>
        <w:outlineLvl w:val="1"/>
        <w:rPr>
          <w:sz w:val="28"/>
          <w:szCs w:val="28"/>
        </w:rPr>
      </w:pPr>
      <w:r>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131D6" w:rsidRDefault="00D131D6">
      <w:pPr>
        <w:autoSpaceDE w:val="0"/>
        <w:autoSpaceDN w:val="0"/>
        <w:adjustRightInd w:val="0"/>
        <w:ind w:firstLine="709"/>
        <w:jc w:val="both"/>
        <w:outlineLvl w:val="1"/>
        <w:rPr>
          <w:sz w:val="28"/>
          <w:szCs w:val="28"/>
        </w:rPr>
      </w:pPr>
      <w:r>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131D6" w:rsidRPr="00E76065" w:rsidRDefault="00D131D6">
      <w:pPr>
        <w:autoSpaceDE w:val="0"/>
        <w:autoSpaceDN w:val="0"/>
        <w:adjustRightInd w:val="0"/>
        <w:ind w:firstLine="709"/>
        <w:jc w:val="both"/>
        <w:outlineLvl w:val="1"/>
        <w:rPr>
          <w:sz w:val="28"/>
          <w:szCs w:val="28"/>
        </w:rPr>
      </w:pPr>
      <w:r w:rsidRPr="00E76065">
        <w:rPr>
          <w:sz w:val="28"/>
          <w:szCs w:val="28"/>
        </w:rPr>
        <w:t>2.1) имущество, предназначенное для организации охраны общественного порядка в границах поселения;</w:t>
      </w:r>
    </w:p>
    <w:p w:rsidR="00D131D6" w:rsidRDefault="00D131D6">
      <w:pPr>
        <w:autoSpaceDE w:val="0"/>
        <w:autoSpaceDN w:val="0"/>
        <w:adjustRightInd w:val="0"/>
        <w:ind w:firstLine="709"/>
        <w:jc w:val="both"/>
        <w:outlineLvl w:val="1"/>
        <w:rPr>
          <w:sz w:val="28"/>
          <w:szCs w:val="28"/>
        </w:rPr>
      </w:pPr>
      <w:r>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Pr="00E76065">
        <w:rPr>
          <w:sz w:val="28"/>
          <w:szCs w:val="28"/>
        </w:rPr>
        <w:t>жилых помещениях</w:t>
      </w:r>
      <w:r>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D131D6" w:rsidRDefault="00D131D6">
      <w:pPr>
        <w:autoSpaceDE w:val="0"/>
        <w:autoSpaceDN w:val="0"/>
        <w:adjustRightInd w:val="0"/>
        <w:ind w:firstLine="709"/>
        <w:jc w:val="both"/>
        <w:outlineLvl w:val="1"/>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D131D6" w:rsidRDefault="00D131D6">
      <w:pPr>
        <w:autoSpaceDE w:val="0"/>
        <w:autoSpaceDN w:val="0"/>
        <w:adjustRightInd w:val="0"/>
        <w:ind w:firstLine="709"/>
        <w:jc w:val="both"/>
        <w:outlineLvl w:val="1"/>
        <w:rPr>
          <w:sz w:val="28"/>
          <w:szCs w:val="28"/>
        </w:rPr>
      </w:pPr>
      <w:r>
        <w:rPr>
          <w:sz w:val="28"/>
          <w:szCs w:val="28"/>
        </w:rPr>
        <w:t>5) имущество, предназначенное для предупреждения и ликвидации последствий чрезвычайных ситуаций в границах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6) имущество, предназначенное для обеспечения первичных мер пожарной безопасности;</w:t>
      </w:r>
    </w:p>
    <w:p w:rsidR="00D131D6" w:rsidRDefault="00D131D6">
      <w:pPr>
        <w:autoSpaceDE w:val="0"/>
        <w:autoSpaceDN w:val="0"/>
        <w:adjustRightInd w:val="0"/>
        <w:ind w:firstLine="709"/>
        <w:jc w:val="both"/>
        <w:outlineLvl w:val="1"/>
        <w:rPr>
          <w:sz w:val="28"/>
          <w:szCs w:val="28"/>
        </w:rPr>
      </w:pPr>
      <w:r>
        <w:rPr>
          <w:sz w:val="28"/>
          <w:szCs w:val="28"/>
        </w:rPr>
        <w:t>7) имущество библиотек Поселения;</w:t>
      </w:r>
    </w:p>
    <w:p w:rsidR="00D131D6" w:rsidRDefault="00D131D6">
      <w:pPr>
        <w:autoSpaceDE w:val="0"/>
        <w:autoSpaceDN w:val="0"/>
        <w:adjustRightInd w:val="0"/>
        <w:ind w:firstLine="709"/>
        <w:jc w:val="both"/>
        <w:outlineLvl w:val="1"/>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D131D6" w:rsidRDefault="00D131D6">
      <w:pPr>
        <w:autoSpaceDE w:val="0"/>
        <w:autoSpaceDN w:val="0"/>
        <w:adjustRightInd w:val="0"/>
        <w:ind w:firstLine="709"/>
        <w:jc w:val="both"/>
        <w:outlineLvl w:val="1"/>
        <w:rPr>
          <w:sz w:val="28"/>
          <w:szCs w:val="28"/>
        </w:rPr>
      </w:pPr>
      <w:r>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131D6" w:rsidRDefault="00D131D6">
      <w:pPr>
        <w:autoSpaceDE w:val="0"/>
        <w:autoSpaceDN w:val="0"/>
        <w:adjustRightInd w:val="0"/>
        <w:ind w:firstLine="709"/>
        <w:jc w:val="both"/>
        <w:outlineLvl w:val="1"/>
        <w:rPr>
          <w:sz w:val="28"/>
          <w:szCs w:val="28"/>
        </w:rPr>
      </w:pPr>
      <w:r>
        <w:rPr>
          <w:sz w:val="28"/>
          <w:szCs w:val="28"/>
        </w:rPr>
        <w:lastRenderedPageBreak/>
        <w:t>10) имущество, предназначенное для развития на территории Поселения физической культуры и массового спорта;</w:t>
      </w:r>
    </w:p>
    <w:p w:rsidR="00D131D6" w:rsidRDefault="00D131D6">
      <w:pPr>
        <w:autoSpaceDE w:val="0"/>
        <w:autoSpaceDN w:val="0"/>
        <w:adjustRightInd w:val="0"/>
        <w:ind w:firstLine="709"/>
        <w:jc w:val="both"/>
        <w:outlineLvl w:val="1"/>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131D6" w:rsidRDefault="00D131D6">
      <w:pPr>
        <w:autoSpaceDE w:val="0"/>
        <w:autoSpaceDN w:val="0"/>
        <w:adjustRightInd w:val="0"/>
        <w:ind w:firstLine="709"/>
        <w:jc w:val="both"/>
        <w:outlineLvl w:val="1"/>
        <w:rPr>
          <w:sz w:val="28"/>
          <w:szCs w:val="28"/>
        </w:rPr>
      </w:pPr>
      <w:r>
        <w:rPr>
          <w:sz w:val="28"/>
          <w:szCs w:val="28"/>
        </w:rPr>
        <w:t>12) имущество, предназначенное для сбора и вывоза бытовых отходов и мусора;</w:t>
      </w:r>
    </w:p>
    <w:p w:rsidR="00D131D6" w:rsidRDefault="00D131D6">
      <w:pPr>
        <w:autoSpaceDE w:val="0"/>
        <w:autoSpaceDN w:val="0"/>
        <w:adjustRightInd w:val="0"/>
        <w:ind w:firstLine="709"/>
        <w:jc w:val="both"/>
        <w:outlineLvl w:val="1"/>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D131D6" w:rsidRDefault="00D131D6">
      <w:pPr>
        <w:autoSpaceDE w:val="0"/>
        <w:autoSpaceDN w:val="0"/>
        <w:adjustRightInd w:val="0"/>
        <w:ind w:firstLine="709"/>
        <w:jc w:val="both"/>
        <w:outlineLvl w:val="1"/>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131D6" w:rsidRDefault="00D131D6">
      <w:pPr>
        <w:autoSpaceDE w:val="0"/>
        <w:autoSpaceDN w:val="0"/>
        <w:adjustRightInd w:val="0"/>
        <w:ind w:firstLine="709"/>
        <w:jc w:val="both"/>
        <w:outlineLvl w:val="1"/>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16) пруды, обводненные карьеры на территории Поселения;</w:t>
      </w:r>
    </w:p>
    <w:p w:rsidR="00D131D6" w:rsidRDefault="00D131D6">
      <w:pPr>
        <w:autoSpaceDE w:val="0"/>
        <w:autoSpaceDN w:val="0"/>
        <w:adjustRightInd w:val="0"/>
        <w:ind w:firstLine="709"/>
        <w:jc w:val="both"/>
        <w:outlineLvl w:val="1"/>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131D6" w:rsidRDefault="00D131D6">
      <w:pPr>
        <w:autoSpaceDE w:val="0"/>
        <w:autoSpaceDN w:val="0"/>
        <w:adjustRightInd w:val="0"/>
        <w:ind w:firstLine="709"/>
        <w:jc w:val="both"/>
        <w:outlineLvl w:val="1"/>
        <w:rPr>
          <w:sz w:val="28"/>
          <w:szCs w:val="28"/>
        </w:rPr>
      </w:pPr>
      <w:r>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131D6" w:rsidRDefault="00D131D6">
      <w:pPr>
        <w:autoSpaceDE w:val="0"/>
        <w:autoSpaceDN w:val="0"/>
        <w:adjustRightInd w:val="0"/>
        <w:ind w:firstLine="709"/>
        <w:jc w:val="both"/>
        <w:outlineLvl w:val="1"/>
        <w:rPr>
          <w:sz w:val="28"/>
          <w:szCs w:val="28"/>
        </w:rPr>
      </w:pPr>
      <w:r>
        <w:rPr>
          <w:sz w:val="28"/>
          <w:szCs w:val="28"/>
        </w:rPr>
        <w:t>19) имущество, предназначенное для обеспечения безопасности людей на водных объектах, охраны их жизни и здоровья;</w:t>
      </w:r>
    </w:p>
    <w:p w:rsidR="00D131D6" w:rsidRDefault="00D131D6">
      <w:pPr>
        <w:autoSpaceDE w:val="0"/>
        <w:autoSpaceDN w:val="0"/>
        <w:adjustRightInd w:val="0"/>
        <w:ind w:firstLine="709"/>
        <w:jc w:val="both"/>
        <w:outlineLvl w:val="1"/>
        <w:rPr>
          <w:sz w:val="28"/>
          <w:szCs w:val="28"/>
        </w:rPr>
      </w:pPr>
      <w:r>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131D6" w:rsidRDefault="00D131D6">
      <w:pPr>
        <w:autoSpaceDE w:val="0"/>
        <w:autoSpaceDN w:val="0"/>
        <w:adjustRightInd w:val="0"/>
        <w:ind w:firstLine="709"/>
        <w:jc w:val="both"/>
        <w:outlineLvl w:val="1"/>
        <w:rPr>
          <w:sz w:val="28"/>
          <w:szCs w:val="28"/>
        </w:rPr>
      </w:pPr>
      <w:r>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131D6" w:rsidRPr="00E76065" w:rsidRDefault="00D131D6">
      <w:pPr>
        <w:pStyle w:val="ConsNormal"/>
        <w:ind w:firstLine="709"/>
        <w:jc w:val="both"/>
        <w:rPr>
          <w:rFonts w:ascii="Times New Roman" w:hAnsi="Times New Roman"/>
          <w:color w:val="000000"/>
          <w:sz w:val="28"/>
          <w:szCs w:val="28"/>
          <w:lang w:eastAsia="en-US"/>
        </w:rPr>
      </w:pPr>
      <w:r w:rsidRPr="00E76065">
        <w:rPr>
          <w:rFonts w:ascii="Times New Roman" w:hAnsi="Times New Roman"/>
          <w:color w:val="000000"/>
          <w:sz w:val="28"/>
          <w:szCs w:val="28"/>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D131D6" w:rsidRDefault="00D131D6">
      <w:pPr>
        <w:autoSpaceDE w:val="0"/>
        <w:autoSpaceDN w:val="0"/>
        <w:adjustRightInd w:val="0"/>
        <w:ind w:firstLine="709"/>
        <w:jc w:val="both"/>
        <w:outlineLvl w:val="1"/>
        <w:rPr>
          <w:bCs/>
          <w:sz w:val="28"/>
          <w:szCs w:val="28"/>
        </w:rPr>
      </w:pPr>
      <w:r>
        <w:rPr>
          <w:bCs/>
          <w:sz w:val="28"/>
          <w:szCs w:val="28"/>
        </w:rPr>
        <w:t xml:space="preserve">1.Органы местного самоуправления от имени муниципального образования самостоятельно владеют, пользуются </w:t>
      </w:r>
      <w:r>
        <w:rPr>
          <w:bCs/>
          <w:sz w:val="28"/>
          <w:szCs w:val="28"/>
        </w:rPr>
        <w:lastRenderedPageBreak/>
        <w:t>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Органы местного самоуправления от имени муниципального образования «Каменка»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lastRenderedPageBreak/>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243998" w:rsidRDefault="00D131D6" w:rsidP="00B1492A">
      <w:pPr>
        <w:pStyle w:val="ConsNormal"/>
        <w:ind w:firstLine="709"/>
        <w:jc w:val="center"/>
        <w:rPr>
          <w:rFonts w:ascii="Times New Roman" w:hAnsi="Times New Roman"/>
          <w:sz w:val="28"/>
          <w:szCs w:val="28"/>
        </w:rPr>
      </w:pPr>
      <w:r w:rsidRPr="00243998">
        <w:rPr>
          <w:rFonts w:ascii="Times New Roman" w:hAnsi="Times New Roman"/>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243998" w:rsidRDefault="002F3EDF" w:rsidP="002F3EDF">
      <w:pPr>
        <w:widowControl w:val="0"/>
        <w:autoSpaceDE w:val="0"/>
        <w:autoSpaceDN w:val="0"/>
        <w:adjustRightInd w:val="0"/>
        <w:jc w:val="both"/>
        <w:rPr>
          <w:b/>
          <w:sz w:val="28"/>
          <w:szCs w:val="28"/>
        </w:rPr>
      </w:pPr>
      <w:r w:rsidRPr="00E206F3">
        <w:rPr>
          <w:b/>
          <w:sz w:val="28"/>
          <w:szCs w:val="28"/>
        </w:rPr>
        <w:t xml:space="preserve">          </w:t>
      </w:r>
      <w:r w:rsidR="00A7140B" w:rsidRPr="00243998">
        <w:rPr>
          <w:b/>
          <w:sz w:val="28"/>
          <w:szCs w:val="28"/>
        </w:rPr>
        <w:t xml:space="preserve">1. Формирование расходов местного бюджета осуществляется в соответствии с расходными обязательствами </w:t>
      </w:r>
      <w:r w:rsidR="00243998" w:rsidRPr="00243998">
        <w:rPr>
          <w:b/>
          <w:sz w:val="28"/>
          <w:szCs w:val="28"/>
        </w:rPr>
        <w:t>Поселения</w:t>
      </w:r>
      <w:r w:rsidR="00A7140B" w:rsidRPr="00243998">
        <w:rPr>
          <w:b/>
          <w:sz w:val="28"/>
          <w:szCs w:val="28"/>
        </w:rPr>
        <w:t xml:space="preserve">, устанавливаемыми и исполняемыми органами местного самоуправления </w:t>
      </w:r>
      <w:r w:rsidR="00243998" w:rsidRPr="00243998">
        <w:rPr>
          <w:b/>
          <w:sz w:val="28"/>
          <w:szCs w:val="28"/>
        </w:rPr>
        <w:t>Поселения</w:t>
      </w:r>
      <w:r w:rsidR="00A7140B" w:rsidRPr="00243998">
        <w:rPr>
          <w:b/>
          <w:sz w:val="28"/>
          <w:szCs w:val="28"/>
        </w:rPr>
        <w:t xml:space="preserve"> в соответствии с требованиями Бюджетного </w:t>
      </w:r>
      <w:hyperlink r:id="rId31" w:history="1">
        <w:r w:rsidR="00A7140B" w:rsidRPr="00243998">
          <w:rPr>
            <w:b/>
            <w:sz w:val="28"/>
            <w:szCs w:val="28"/>
          </w:rPr>
          <w:t>кодекса</w:t>
        </w:r>
      </w:hyperlink>
      <w:r w:rsidR="00A7140B" w:rsidRPr="00243998">
        <w:rPr>
          <w:b/>
          <w:sz w:val="28"/>
          <w:szCs w:val="28"/>
        </w:rPr>
        <w:t xml:space="preserve"> Российской Федерации.</w:t>
      </w:r>
    </w:p>
    <w:p w:rsidR="00A7140B" w:rsidRPr="00243998" w:rsidRDefault="002F3EDF" w:rsidP="002F3EDF">
      <w:pPr>
        <w:widowControl w:val="0"/>
        <w:autoSpaceDE w:val="0"/>
        <w:autoSpaceDN w:val="0"/>
        <w:adjustRightInd w:val="0"/>
        <w:jc w:val="both"/>
        <w:rPr>
          <w:b/>
          <w:sz w:val="28"/>
          <w:szCs w:val="28"/>
        </w:rPr>
      </w:pPr>
      <w:r w:rsidRPr="00243998">
        <w:rPr>
          <w:b/>
          <w:sz w:val="28"/>
          <w:szCs w:val="28"/>
        </w:rPr>
        <w:t xml:space="preserve">          </w:t>
      </w:r>
      <w:r w:rsidR="00A7140B" w:rsidRPr="00243998">
        <w:rPr>
          <w:b/>
          <w:sz w:val="28"/>
          <w:szCs w:val="28"/>
        </w:rPr>
        <w:t xml:space="preserve">2.  Исполнение расходных обязательств </w:t>
      </w:r>
      <w:r w:rsidR="00243998" w:rsidRPr="00243998">
        <w:rPr>
          <w:b/>
          <w:sz w:val="28"/>
          <w:szCs w:val="28"/>
        </w:rPr>
        <w:t>Поселения</w:t>
      </w:r>
      <w:r w:rsidR="00A7140B" w:rsidRPr="00243998">
        <w:rPr>
          <w:b/>
          <w:sz w:val="28"/>
          <w:szCs w:val="28"/>
        </w:rPr>
        <w:t xml:space="preserve"> осуществляется за счет средств местного бюджета в соответствии с требованиями Бюджетного </w:t>
      </w:r>
      <w:hyperlink r:id="rId32" w:history="1">
        <w:r w:rsidR="00A7140B" w:rsidRPr="00243998">
          <w:rPr>
            <w:b/>
            <w:sz w:val="28"/>
            <w:szCs w:val="28"/>
          </w:rPr>
          <w:t>кодекса</w:t>
        </w:r>
      </w:hyperlink>
      <w:r w:rsidR="00A7140B" w:rsidRPr="00243998">
        <w:rPr>
          <w:b/>
          <w:sz w:val="28"/>
          <w:szCs w:val="28"/>
        </w:rPr>
        <w:t xml:space="preserve"> Российской </w:t>
      </w:r>
      <w:r w:rsidR="00A7140B" w:rsidRPr="00243998">
        <w:rPr>
          <w:b/>
          <w:sz w:val="28"/>
          <w:szCs w:val="28"/>
        </w:rPr>
        <w:lastRenderedPageBreak/>
        <w:t>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131D6" w:rsidRDefault="00D131D6">
      <w:pPr>
        <w:autoSpaceDE w:val="0"/>
        <w:autoSpaceDN w:val="0"/>
        <w:adjustRightInd w:val="0"/>
        <w:ind w:firstLine="709"/>
        <w:jc w:val="both"/>
        <w:rPr>
          <w:sz w:val="28"/>
          <w:szCs w:val="28"/>
        </w:rPr>
      </w:pPr>
      <w:r>
        <w:rPr>
          <w:sz w:val="28"/>
          <w:szCs w:val="28"/>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w:t>
      </w:r>
      <w:r>
        <w:rPr>
          <w:sz w:val="28"/>
          <w:szCs w:val="28"/>
        </w:rPr>
        <w:lastRenderedPageBreak/>
        <w:t>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B049FF" w:rsidRDefault="00B049FF" w:rsidP="00B049FF">
      <w:pPr>
        <w:widowControl w:val="0"/>
        <w:autoSpaceDE w:val="0"/>
        <w:autoSpaceDN w:val="0"/>
        <w:adjustRightInd w:val="0"/>
        <w:jc w:val="both"/>
        <w:rPr>
          <w:b/>
          <w:sz w:val="28"/>
          <w:szCs w:val="28"/>
        </w:rPr>
      </w:pPr>
      <w:r>
        <w:rPr>
          <w:bCs/>
          <w:color w:val="000000"/>
          <w:sz w:val="28"/>
          <w:szCs w:val="28"/>
        </w:rPr>
        <w:t xml:space="preserve">          </w:t>
      </w:r>
      <w:r w:rsidR="00D131D6">
        <w:rPr>
          <w:bCs/>
          <w:color w:val="000000"/>
          <w:sz w:val="28"/>
          <w:szCs w:val="28"/>
        </w:rPr>
        <w:t xml:space="preserve">1. </w:t>
      </w:r>
      <w:r w:rsidRPr="00B049FF">
        <w:rPr>
          <w:b/>
          <w:bCs/>
          <w:sz w:val="28"/>
          <w:szCs w:val="28"/>
        </w:rPr>
        <w:t xml:space="preserve">Органы местного самоуправления организуют и осуществляют муниципальный контроль за соблюдением </w:t>
      </w:r>
      <w:r w:rsidRPr="00B049FF">
        <w:rPr>
          <w:b/>
          <w:bCs/>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131D6" w:rsidRDefault="00D131D6">
      <w:pPr>
        <w:autoSpaceDE w:val="0"/>
        <w:autoSpaceDN w:val="0"/>
        <w:adjustRightInd w:val="0"/>
        <w:ind w:firstLine="709"/>
        <w:jc w:val="both"/>
        <w:outlineLvl w:val="1"/>
        <w:rPr>
          <w:bCs/>
          <w:color w:val="000000"/>
          <w:sz w:val="28"/>
          <w:szCs w:val="28"/>
        </w:rPr>
      </w:pPr>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31D6" w:rsidRDefault="00D131D6">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w:t>
      </w:r>
      <w:r>
        <w:rPr>
          <w:sz w:val="28"/>
          <w:szCs w:val="28"/>
        </w:rPr>
        <w:lastRenderedPageBreak/>
        <w:t>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09497F" w:rsidRDefault="00C95171" w:rsidP="00C95171">
      <w:pPr>
        <w:widowControl w:val="0"/>
        <w:autoSpaceDE w:val="0"/>
        <w:autoSpaceDN w:val="0"/>
        <w:adjustRightInd w:val="0"/>
        <w:jc w:val="both"/>
        <w:rPr>
          <w:b/>
          <w:sz w:val="28"/>
          <w:szCs w:val="28"/>
        </w:rPr>
      </w:pPr>
      <w:r>
        <w:rPr>
          <w:sz w:val="28"/>
          <w:szCs w:val="28"/>
        </w:rPr>
        <w:t xml:space="preserve">          5. </w:t>
      </w:r>
      <w:r w:rsidRPr="00C95171">
        <w:rPr>
          <w:b/>
          <w:bCs/>
          <w:sz w:val="28"/>
          <w:szCs w:val="28"/>
        </w:rPr>
        <w:t>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5171" w:rsidRDefault="00C95171">
      <w:pPr>
        <w:autoSpaceDE w:val="0"/>
        <w:autoSpaceDN w:val="0"/>
        <w:adjustRightInd w:val="0"/>
        <w:ind w:firstLine="709"/>
        <w:jc w:val="both"/>
        <w:rPr>
          <w:sz w:val="28"/>
          <w:szCs w:val="28"/>
        </w:rPr>
      </w:pP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Губернатор Иркутской области издает правовой акт об отрешении от должности Главы Поселения в случае:</w:t>
      </w:r>
    </w:p>
    <w:p w:rsidR="00D131D6" w:rsidRDefault="00D131D6">
      <w:pPr>
        <w:autoSpaceDE w:val="0"/>
        <w:autoSpaceDN w:val="0"/>
        <w:adjustRightInd w:val="0"/>
        <w:ind w:firstLine="709"/>
        <w:jc w:val="both"/>
        <w:rPr>
          <w:sz w:val="28"/>
          <w:szCs w:val="28"/>
        </w:rPr>
      </w:pPr>
      <w:r>
        <w:rPr>
          <w:sz w:val="28"/>
          <w:szCs w:val="28"/>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131D6" w:rsidRDefault="00D131D6">
      <w:pPr>
        <w:autoSpaceDE w:val="0"/>
        <w:autoSpaceDN w:val="0"/>
        <w:adjustRightInd w:val="0"/>
        <w:ind w:firstLine="709"/>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D131D6" w:rsidRDefault="00D131D6">
      <w:pPr>
        <w:autoSpaceDE w:val="0"/>
        <w:autoSpaceDN w:val="0"/>
        <w:adjustRightInd w:val="0"/>
        <w:ind w:firstLine="709"/>
        <w:jc w:val="both"/>
        <w:rPr>
          <w:sz w:val="28"/>
          <w:szCs w:val="28"/>
        </w:rPr>
      </w:pPr>
      <w:r>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131D6" w:rsidRDefault="00D131D6">
      <w:pPr>
        <w:autoSpaceDE w:val="0"/>
        <w:autoSpaceDN w:val="0"/>
        <w:adjustRightInd w:val="0"/>
        <w:ind w:firstLine="709"/>
        <w:jc w:val="both"/>
        <w:rPr>
          <w:sz w:val="28"/>
          <w:szCs w:val="28"/>
        </w:rPr>
      </w:pPr>
      <w:r>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34" w:history="1">
        <w:r w:rsidRPr="00E76065">
          <w:rPr>
            <w:bCs/>
            <w:color w:val="000000"/>
            <w:sz w:val="28"/>
            <w:szCs w:val="28"/>
          </w:rPr>
          <w:t>законом</w:t>
        </w:r>
      </w:hyperlink>
      <w:r w:rsidRPr="00E76065">
        <w:rPr>
          <w:bCs/>
          <w:color w:val="000000"/>
          <w:sz w:val="28"/>
          <w:szCs w:val="28"/>
        </w:rPr>
        <w:t xml:space="preserve"> от 25 декабря 2008 года № 273-ФЗ «О противодействии коррупции» и другими федеральными законами.</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jc w:val="both"/>
        <w:rPr>
          <w:sz w:val="28"/>
          <w:szCs w:val="28"/>
        </w:rPr>
      </w:pPr>
      <w:r>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131D6" w:rsidRDefault="00D131D6">
      <w:pPr>
        <w:autoSpaceDE w:val="0"/>
        <w:autoSpaceDN w:val="0"/>
        <w:adjustRightInd w:val="0"/>
        <w:ind w:firstLine="709"/>
        <w:jc w:val="both"/>
        <w:rPr>
          <w:sz w:val="28"/>
          <w:szCs w:val="28"/>
        </w:rPr>
      </w:pPr>
      <w:r>
        <w:rPr>
          <w:sz w:val="28"/>
          <w:szCs w:val="28"/>
        </w:rPr>
        <w:lastRenderedPageBreak/>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131D6" w:rsidRDefault="00D131D6">
      <w:pPr>
        <w:autoSpaceDE w:val="0"/>
        <w:autoSpaceDN w:val="0"/>
        <w:adjustRightInd w:val="0"/>
        <w:ind w:firstLine="709"/>
        <w:jc w:val="both"/>
        <w:rPr>
          <w:sz w:val="28"/>
          <w:szCs w:val="28"/>
        </w:rPr>
      </w:pPr>
      <w:r>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131D6" w:rsidRDefault="00D131D6">
      <w:pPr>
        <w:autoSpaceDE w:val="0"/>
        <w:autoSpaceDN w:val="0"/>
        <w:adjustRightInd w:val="0"/>
        <w:ind w:firstLine="709"/>
        <w:jc w:val="both"/>
        <w:rPr>
          <w:sz w:val="28"/>
          <w:szCs w:val="28"/>
        </w:rPr>
      </w:pPr>
      <w:r>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131D6" w:rsidRDefault="00D131D6">
      <w:pPr>
        <w:autoSpaceDE w:val="0"/>
        <w:autoSpaceDN w:val="0"/>
        <w:adjustRightInd w:val="0"/>
        <w:ind w:firstLine="709"/>
        <w:jc w:val="both"/>
        <w:rPr>
          <w:sz w:val="28"/>
          <w:szCs w:val="28"/>
        </w:rPr>
      </w:pPr>
      <w:r>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131D6" w:rsidRDefault="00D131D6">
      <w:pPr>
        <w:autoSpaceDE w:val="0"/>
        <w:autoSpaceDN w:val="0"/>
        <w:adjustRightInd w:val="0"/>
        <w:ind w:firstLine="709"/>
        <w:jc w:val="both"/>
        <w:rPr>
          <w:sz w:val="28"/>
          <w:szCs w:val="28"/>
        </w:rPr>
      </w:pPr>
      <w:r>
        <w:rPr>
          <w:sz w:val="28"/>
          <w:szCs w:val="28"/>
        </w:rPr>
        <w:t>10. При рассмотрении и принятии Думой Поселения решения об удалении Главы Поселения в отставку должны быть обеспечены:</w:t>
      </w:r>
    </w:p>
    <w:p w:rsidR="00D131D6" w:rsidRDefault="00D131D6">
      <w:pPr>
        <w:autoSpaceDE w:val="0"/>
        <w:autoSpaceDN w:val="0"/>
        <w:adjustRightInd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131D6" w:rsidRDefault="00D131D6">
      <w:pPr>
        <w:autoSpaceDE w:val="0"/>
        <w:autoSpaceDN w:val="0"/>
        <w:adjustRightInd w:val="0"/>
        <w:ind w:firstLine="709"/>
        <w:jc w:val="both"/>
        <w:rPr>
          <w:sz w:val="28"/>
          <w:szCs w:val="28"/>
        </w:rPr>
      </w:pPr>
      <w:r>
        <w:rPr>
          <w:sz w:val="28"/>
          <w:szCs w:val="28"/>
        </w:rP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131D6" w:rsidRDefault="00D131D6">
      <w:pPr>
        <w:autoSpaceDE w:val="0"/>
        <w:autoSpaceDN w:val="0"/>
        <w:adjustRightInd w:val="0"/>
        <w:ind w:firstLine="709"/>
        <w:jc w:val="both"/>
        <w:rPr>
          <w:sz w:val="28"/>
          <w:szCs w:val="28"/>
        </w:rPr>
      </w:pPr>
      <w:r>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131D6" w:rsidRDefault="00D131D6">
      <w:pPr>
        <w:autoSpaceDE w:val="0"/>
        <w:autoSpaceDN w:val="0"/>
        <w:adjustRightInd w:val="0"/>
        <w:ind w:firstLine="709"/>
        <w:jc w:val="both"/>
        <w:rPr>
          <w:sz w:val="28"/>
          <w:szCs w:val="28"/>
        </w:rPr>
      </w:pPr>
      <w:r>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131D6" w:rsidRDefault="00D131D6">
      <w:pPr>
        <w:autoSpaceDE w:val="0"/>
        <w:autoSpaceDN w:val="0"/>
        <w:adjustRightInd w:val="0"/>
        <w:ind w:firstLine="709"/>
        <w:jc w:val="both"/>
        <w:rPr>
          <w:sz w:val="28"/>
          <w:szCs w:val="28"/>
        </w:rPr>
      </w:pPr>
      <w:r>
        <w:rPr>
          <w:sz w:val="28"/>
          <w:szCs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6A3158" w:rsidRPr="00C95171" w:rsidRDefault="006A3158">
      <w:pPr>
        <w:autoSpaceDE w:val="0"/>
        <w:autoSpaceDN w:val="0"/>
        <w:adjustRightInd w:val="0"/>
        <w:ind w:firstLine="709"/>
        <w:jc w:val="both"/>
        <w:rPr>
          <w:sz w:val="28"/>
          <w:szCs w:val="28"/>
        </w:rPr>
      </w:pPr>
      <w:r w:rsidRPr="00C95171">
        <w:rPr>
          <w:sz w:val="28"/>
          <w:szCs w:val="28"/>
        </w:rPr>
        <w:t>14. Глава муниципального образования, в отношении которого представительным органом муниципального образования</w:t>
      </w:r>
      <w:r w:rsidR="00D34F34" w:rsidRPr="00C95171">
        <w:rPr>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 xml:space="preserve">1. Органы прокуратуры Российской Федерации осуществляют надзор за исполнением органами местного самоуправления и </w:t>
      </w:r>
      <w:r w:rsidRPr="00E76065">
        <w:rPr>
          <w:sz w:val="28"/>
          <w:szCs w:val="28"/>
        </w:rPr>
        <w:lastRenderedPageBreak/>
        <w:t>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131D6" w:rsidRPr="00E76065" w:rsidRDefault="00D131D6" w:rsidP="00D5470B">
      <w:pPr>
        <w:autoSpaceDE w:val="0"/>
        <w:autoSpaceDN w:val="0"/>
        <w:adjustRightInd w:val="0"/>
        <w:ind w:firstLine="709"/>
        <w:jc w:val="both"/>
        <w:rPr>
          <w:sz w:val="28"/>
          <w:szCs w:val="28"/>
        </w:rPr>
      </w:pPr>
      <w:r w:rsidRPr="00E76065">
        <w:rPr>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осуществление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131D6" w:rsidRPr="00E76065" w:rsidRDefault="00D131D6" w:rsidP="00D5470B">
      <w:pPr>
        <w:autoSpaceDE w:val="0"/>
        <w:autoSpaceDN w:val="0"/>
        <w:adjustRightInd w:val="0"/>
        <w:ind w:firstLine="709"/>
        <w:jc w:val="both"/>
        <w:rPr>
          <w:sz w:val="28"/>
          <w:szCs w:val="28"/>
        </w:rPr>
      </w:pPr>
      <w:r w:rsidRPr="00E76065">
        <w:rPr>
          <w:sz w:val="28"/>
          <w:szCs w:val="28"/>
        </w:rPr>
        <w:t xml:space="preserve">2.2. Органы государственного контроля (надзора) осуществляют государственный контроль (надзор) за </w:t>
      </w:r>
      <w:r w:rsidRPr="00E76065">
        <w:rPr>
          <w:sz w:val="28"/>
          <w:szCs w:val="28"/>
        </w:rPr>
        <w:lastRenderedPageBreak/>
        <w:t>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131D6" w:rsidRPr="00E76065" w:rsidRDefault="00D131D6" w:rsidP="00D5470B">
      <w:pPr>
        <w:autoSpaceDE w:val="0"/>
        <w:autoSpaceDN w:val="0"/>
        <w:adjustRightInd w:val="0"/>
        <w:ind w:firstLine="709"/>
        <w:jc w:val="both"/>
        <w:rPr>
          <w:sz w:val="28"/>
          <w:szCs w:val="28"/>
        </w:rPr>
      </w:pPr>
      <w:r w:rsidRPr="00E76065">
        <w:rPr>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131D6" w:rsidRPr="00E76065" w:rsidRDefault="00D131D6" w:rsidP="00D5470B">
      <w:pPr>
        <w:autoSpaceDE w:val="0"/>
        <w:autoSpaceDN w:val="0"/>
        <w:adjustRightInd w:val="0"/>
        <w:ind w:firstLine="709"/>
        <w:jc w:val="both"/>
        <w:rPr>
          <w:sz w:val="28"/>
          <w:szCs w:val="28"/>
        </w:rPr>
      </w:pPr>
      <w:r w:rsidRPr="00E76065">
        <w:rPr>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131D6" w:rsidRPr="00E76065" w:rsidRDefault="00D131D6" w:rsidP="00D5470B">
      <w:pPr>
        <w:autoSpaceDE w:val="0"/>
        <w:autoSpaceDN w:val="0"/>
        <w:adjustRightInd w:val="0"/>
        <w:ind w:firstLine="709"/>
        <w:jc w:val="both"/>
        <w:rPr>
          <w:sz w:val="28"/>
          <w:szCs w:val="28"/>
        </w:rPr>
      </w:pPr>
      <w:r w:rsidRPr="00E76065">
        <w:rPr>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131D6" w:rsidRPr="00E76065" w:rsidRDefault="00D131D6" w:rsidP="00D5470B">
      <w:pPr>
        <w:autoSpaceDE w:val="0"/>
        <w:autoSpaceDN w:val="0"/>
        <w:adjustRightInd w:val="0"/>
        <w:ind w:firstLine="709"/>
        <w:jc w:val="both"/>
        <w:rPr>
          <w:sz w:val="28"/>
          <w:szCs w:val="28"/>
        </w:rPr>
      </w:pPr>
      <w:r w:rsidRPr="00E76065">
        <w:rPr>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131D6" w:rsidRPr="00E76065" w:rsidRDefault="00D131D6" w:rsidP="00D5470B">
      <w:pPr>
        <w:autoSpaceDE w:val="0"/>
        <w:autoSpaceDN w:val="0"/>
        <w:adjustRightInd w:val="0"/>
        <w:ind w:firstLine="709"/>
        <w:jc w:val="both"/>
        <w:rPr>
          <w:sz w:val="28"/>
          <w:szCs w:val="28"/>
        </w:rPr>
      </w:pPr>
      <w:r w:rsidRPr="00E76065">
        <w:rPr>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t>2.4. В ежегодный план включаются следующие сведения:</w:t>
      </w:r>
    </w:p>
    <w:p w:rsidR="00D131D6" w:rsidRPr="00E76065" w:rsidRDefault="00D131D6" w:rsidP="00155677">
      <w:pPr>
        <w:autoSpaceDE w:val="0"/>
        <w:autoSpaceDN w:val="0"/>
        <w:adjustRightInd w:val="0"/>
        <w:ind w:firstLine="709"/>
        <w:jc w:val="both"/>
        <w:rPr>
          <w:sz w:val="28"/>
          <w:szCs w:val="28"/>
        </w:rPr>
      </w:pPr>
      <w:r w:rsidRPr="00E76065">
        <w:rPr>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131D6" w:rsidRPr="00E76065" w:rsidRDefault="00D131D6" w:rsidP="00155677">
      <w:pPr>
        <w:autoSpaceDE w:val="0"/>
        <w:autoSpaceDN w:val="0"/>
        <w:adjustRightInd w:val="0"/>
        <w:ind w:firstLine="709"/>
        <w:jc w:val="both"/>
        <w:rPr>
          <w:sz w:val="28"/>
          <w:szCs w:val="28"/>
        </w:rPr>
      </w:pPr>
      <w:r w:rsidRPr="00E76065">
        <w:rPr>
          <w:sz w:val="28"/>
          <w:szCs w:val="28"/>
        </w:rPr>
        <w:t>2) наименования органов государственного контроля (надзора), планирующих проведение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lastRenderedPageBreak/>
        <w:t>3) цели и основания проведения проверок, а также сроки их проведения.</w:t>
      </w:r>
    </w:p>
    <w:p w:rsidR="00D131D6" w:rsidRPr="00E76065" w:rsidRDefault="00D131D6" w:rsidP="00155677">
      <w:pPr>
        <w:autoSpaceDE w:val="0"/>
        <w:autoSpaceDN w:val="0"/>
        <w:adjustRightInd w:val="0"/>
        <w:ind w:firstLine="709"/>
        <w:jc w:val="both"/>
        <w:rPr>
          <w:sz w:val="28"/>
          <w:szCs w:val="28"/>
        </w:rPr>
      </w:pPr>
      <w:r w:rsidRPr="00E76065">
        <w:rPr>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131D6" w:rsidRPr="00E76065" w:rsidRDefault="00D131D6" w:rsidP="00155677">
      <w:pPr>
        <w:autoSpaceDE w:val="0"/>
        <w:autoSpaceDN w:val="0"/>
        <w:adjustRightInd w:val="0"/>
        <w:ind w:firstLine="709"/>
        <w:jc w:val="both"/>
        <w:rPr>
          <w:sz w:val="28"/>
          <w:szCs w:val="28"/>
        </w:rPr>
      </w:pPr>
      <w:r w:rsidRPr="00E76065">
        <w:rPr>
          <w:sz w:val="28"/>
          <w:szCs w:val="28"/>
        </w:rPr>
        <w:t xml:space="preserve">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131D6" w:rsidRPr="00E76065" w:rsidRDefault="00D131D6" w:rsidP="00155677">
      <w:pPr>
        <w:autoSpaceDE w:val="0"/>
        <w:autoSpaceDN w:val="0"/>
        <w:adjustRightInd w:val="0"/>
        <w:ind w:firstLine="709"/>
        <w:jc w:val="both"/>
        <w:rPr>
          <w:sz w:val="28"/>
          <w:szCs w:val="28"/>
        </w:rPr>
      </w:pPr>
      <w:r w:rsidRPr="00E76065">
        <w:rPr>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131D6" w:rsidRPr="00E76065" w:rsidRDefault="00D131D6" w:rsidP="00155677">
      <w:pPr>
        <w:autoSpaceDE w:val="0"/>
        <w:autoSpaceDN w:val="0"/>
        <w:adjustRightInd w:val="0"/>
        <w:ind w:firstLine="709"/>
        <w:jc w:val="both"/>
        <w:rPr>
          <w:sz w:val="28"/>
          <w:szCs w:val="28"/>
        </w:rPr>
      </w:pPr>
      <w:r w:rsidRPr="00E76065">
        <w:rPr>
          <w:sz w:val="28"/>
          <w:szCs w:val="28"/>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w:t>
      </w:r>
      <w:r w:rsidRPr="00E76065">
        <w:rPr>
          <w:sz w:val="28"/>
          <w:szCs w:val="28"/>
        </w:rPr>
        <w:lastRenderedPageBreak/>
        <w:t>местного самоуправления, к компетенции которого относятся содержащиеся в запросе вопросы.</w:t>
      </w:r>
    </w:p>
    <w:p w:rsidR="00D131D6" w:rsidRPr="00E76065" w:rsidRDefault="00D131D6" w:rsidP="00155677">
      <w:pPr>
        <w:autoSpaceDE w:val="0"/>
        <w:autoSpaceDN w:val="0"/>
        <w:adjustRightInd w:val="0"/>
        <w:ind w:firstLine="709"/>
        <w:jc w:val="both"/>
        <w:rPr>
          <w:sz w:val="28"/>
          <w:szCs w:val="28"/>
        </w:rPr>
      </w:pPr>
      <w:r w:rsidRPr="00E76065">
        <w:rPr>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131D6" w:rsidRPr="00E76065" w:rsidRDefault="00D131D6" w:rsidP="00155677">
      <w:pPr>
        <w:autoSpaceDE w:val="0"/>
        <w:autoSpaceDN w:val="0"/>
        <w:adjustRightInd w:val="0"/>
        <w:ind w:firstLine="709"/>
        <w:jc w:val="both"/>
        <w:rPr>
          <w:sz w:val="28"/>
          <w:szCs w:val="28"/>
        </w:rPr>
      </w:pPr>
      <w:r w:rsidRPr="00E76065">
        <w:rPr>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131D6" w:rsidRPr="00E76065" w:rsidRDefault="00D131D6" w:rsidP="00185EB0">
      <w:pPr>
        <w:autoSpaceDE w:val="0"/>
        <w:autoSpaceDN w:val="0"/>
        <w:adjustRightInd w:val="0"/>
        <w:ind w:firstLine="709"/>
        <w:jc w:val="both"/>
        <w:rPr>
          <w:sz w:val="28"/>
          <w:szCs w:val="28"/>
        </w:rPr>
      </w:pPr>
      <w:r w:rsidRPr="00E76065">
        <w:rPr>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131D6" w:rsidRPr="00E76065" w:rsidRDefault="00D131D6">
      <w:pPr>
        <w:autoSpaceDE w:val="0"/>
        <w:autoSpaceDN w:val="0"/>
        <w:adjustRightInd w:val="0"/>
        <w:ind w:firstLine="709"/>
        <w:jc w:val="both"/>
        <w:rPr>
          <w:sz w:val="28"/>
          <w:szCs w:val="28"/>
        </w:rPr>
      </w:pPr>
      <w:r w:rsidRPr="00E76065">
        <w:rPr>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вступает в силу после официального опубликования с реквизитами государственной регистрации, за </w:t>
      </w:r>
      <w:r>
        <w:rPr>
          <w:rFonts w:ascii="Times New Roman" w:hAnsi="Times New Roman" w:cs="Times New Roman"/>
          <w:sz w:val="28"/>
          <w:szCs w:val="28"/>
        </w:rPr>
        <w:lastRenderedPageBreak/>
        <w:t>исключением положений, для которых Федеральным законом установлены иные сроки вступления в силу.</w:t>
      </w:r>
    </w:p>
    <w:sectPr w:rsidR="00D131D6" w:rsidSect="00CF0A0B">
      <w:headerReference w:type="even" r:id="rId35"/>
      <w:headerReference w:type="default" r:id="rId36"/>
      <w:pgSz w:w="11906" w:h="16838" w:code="9"/>
      <w:pgMar w:top="1418" w:right="1985" w:bottom="1985"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22" w:rsidRDefault="002B0022">
      <w:r>
        <w:separator/>
      </w:r>
    </w:p>
  </w:endnote>
  <w:endnote w:type="continuationSeparator" w:id="1">
    <w:p w:rsidR="002B0022" w:rsidRDefault="002B0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22" w:rsidRDefault="002B0022">
      <w:r>
        <w:separator/>
      </w:r>
    </w:p>
  </w:footnote>
  <w:footnote w:type="continuationSeparator" w:id="1">
    <w:p w:rsidR="002B0022" w:rsidRDefault="002B0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F6" w:rsidRDefault="004645F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45F6" w:rsidRDefault="004645F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F6" w:rsidRDefault="004645F6">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7477C2">
      <w:rPr>
        <w:rStyle w:val="a6"/>
        <w:noProof/>
        <w:sz w:val="16"/>
        <w:szCs w:val="16"/>
      </w:rPr>
      <w:t>82</w:t>
    </w:r>
    <w:r>
      <w:rPr>
        <w:rStyle w:val="a6"/>
        <w:sz w:val="16"/>
        <w:szCs w:val="16"/>
      </w:rPr>
      <w:fldChar w:fldCharType="end"/>
    </w:r>
  </w:p>
  <w:p w:rsidR="004645F6" w:rsidRDefault="004645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F8C"/>
    <w:rsid w:val="00001105"/>
    <w:rsid w:val="000141E1"/>
    <w:rsid w:val="00053687"/>
    <w:rsid w:val="00054289"/>
    <w:rsid w:val="0006745A"/>
    <w:rsid w:val="000856C6"/>
    <w:rsid w:val="00087D42"/>
    <w:rsid w:val="00093ABA"/>
    <w:rsid w:val="000C532A"/>
    <w:rsid w:val="000D2382"/>
    <w:rsid w:val="000D7C37"/>
    <w:rsid w:val="000E076F"/>
    <w:rsid w:val="000F0236"/>
    <w:rsid w:val="000F5D92"/>
    <w:rsid w:val="00107A51"/>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90D36"/>
    <w:rsid w:val="00196A6E"/>
    <w:rsid w:val="001B4FF3"/>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8C2"/>
    <w:rsid w:val="00295ACF"/>
    <w:rsid w:val="002B0022"/>
    <w:rsid w:val="002B7414"/>
    <w:rsid w:val="002D104E"/>
    <w:rsid w:val="002F0BC2"/>
    <w:rsid w:val="002F3EDF"/>
    <w:rsid w:val="003070E6"/>
    <w:rsid w:val="003109F4"/>
    <w:rsid w:val="00313A93"/>
    <w:rsid w:val="00320562"/>
    <w:rsid w:val="0033425C"/>
    <w:rsid w:val="00353842"/>
    <w:rsid w:val="00360D5E"/>
    <w:rsid w:val="00361B29"/>
    <w:rsid w:val="00376539"/>
    <w:rsid w:val="003904C8"/>
    <w:rsid w:val="00393472"/>
    <w:rsid w:val="003A4ED8"/>
    <w:rsid w:val="003A76D6"/>
    <w:rsid w:val="003E60C3"/>
    <w:rsid w:val="003F08B9"/>
    <w:rsid w:val="00402C5E"/>
    <w:rsid w:val="00414A92"/>
    <w:rsid w:val="004457C6"/>
    <w:rsid w:val="00446820"/>
    <w:rsid w:val="004545B0"/>
    <w:rsid w:val="004645F6"/>
    <w:rsid w:val="00483F9D"/>
    <w:rsid w:val="004857F1"/>
    <w:rsid w:val="00485A24"/>
    <w:rsid w:val="004963F5"/>
    <w:rsid w:val="004A08EE"/>
    <w:rsid w:val="004A203A"/>
    <w:rsid w:val="004B1B69"/>
    <w:rsid w:val="004C2279"/>
    <w:rsid w:val="004E69AE"/>
    <w:rsid w:val="00501C93"/>
    <w:rsid w:val="00517937"/>
    <w:rsid w:val="00525779"/>
    <w:rsid w:val="00537C8E"/>
    <w:rsid w:val="00570FFA"/>
    <w:rsid w:val="005824DE"/>
    <w:rsid w:val="0058503A"/>
    <w:rsid w:val="00595031"/>
    <w:rsid w:val="005A6778"/>
    <w:rsid w:val="005E05FB"/>
    <w:rsid w:val="0061087F"/>
    <w:rsid w:val="00611921"/>
    <w:rsid w:val="006176AE"/>
    <w:rsid w:val="00627822"/>
    <w:rsid w:val="00631BC3"/>
    <w:rsid w:val="00656B54"/>
    <w:rsid w:val="006642F7"/>
    <w:rsid w:val="00670053"/>
    <w:rsid w:val="0067568D"/>
    <w:rsid w:val="006919C4"/>
    <w:rsid w:val="006A3158"/>
    <w:rsid w:val="006A488E"/>
    <w:rsid w:val="006B63A0"/>
    <w:rsid w:val="006C0C7E"/>
    <w:rsid w:val="006C7B60"/>
    <w:rsid w:val="006D1602"/>
    <w:rsid w:val="006D6135"/>
    <w:rsid w:val="006E0663"/>
    <w:rsid w:val="006F77C8"/>
    <w:rsid w:val="00731FF3"/>
    <w:rsid w:val="00734DD9"/>
    <w:rsid w:val="007477C2"/>
    <w:rsid w:val="00755314"/>
    <w:rsid w:val="00770A76"/>
    <w:rsid w:val="00777541"/>
    <w:rsid w:val="007A1D98"/>
    <w:rsid w:val="007A5B99"/>
    <w:rsid w:val="007D24D2"/>
    <w:rsid w:val="007D3AE1"/>
    <w:rsid w:val="007F322B"/>
    <w:rsid w:val="007F4451"/>
    <w:rsid w:val="007F67FE"/>
    <w:rsid w:val="008128C0"/>
    <w:rsid w:val="00820DC0"/>
    <w:rsid w:val="0082307F"/>
    <w:rsid w:val="00825930"/>
    <w:rsid w:val="008461D9"/>
    <w:rsid w:val="00860E29"/>
    <w:rsid w:val="00864E18"/>
    <w:rsid w:val="00886119"/>
    <w:rsid w:val="0089243D"/>
    <w:rsid w:val="008A4310"/>
    <w:rsid w:val="008B416F"/>
    <w:rsid w:val="008E05A0"/>
    <w:rsid w:val="00901D15"/>
    <w:rsid w:val="0090630A"/>
    <w:rsid w:val="009166A6"/>
    <w:rsid w:val="00920EEA"/>
    <w:rsid w:val="009275DA"/>
    <w:rsid w:val="00935311"/>
    <w:rsid w:val="00936984"/>
    <w:rsid w:val="009504A6"/>
    <w:rsid w:val="0098564C"/>
    <w:rsid w:val="009A053E"/>
    <w:rsid w:val="009C3390"/>
    <w:rsid w:val="00A06E1C"/>
    <w:rsid w:val="00A1026B"/>
    <w:rsid w:val="00A21CAF"/>
    <w:rsid w:val="00A31CD9"/>
    <w:rsid w:val="00A34DDD"/>
    <w:rsid w:val="00A6154E"/>
    <w:rsid w:val="00A669CF"/>
    <w:rsid w:val="00A67B41"/>
    <w:rsid w:val="00A7140B"/>
    <w:rsid w:val="00A71C73"/>
    <w:rsid w:val="00A8107A"/>
    <w:rsid w:val="00A87F1C"/>
    <w:rsid w:val="00AC745D"/>
    <w:rsid w:val="00AE0873"/>
    <w:rsid w:val="00B049FF"/>
    <w:rsid w:val="00B10595"/>
    <w:rsid w:val="00B1492A"/>
    <w:rsid w:val="00B451E3"/>
    <w:rsid w:val="00B543C8"/>
    <w:rsid w:val="00B71DE9"/>
    <w:rsid w:val="00B73102"/>
    <w:rsid w:val="00B85B19"/>
    <w:rsid w:val="00BD01A6"/>
    <w:rsid w:val="00BD4FF5"/>
    <w:rsid w:val="00BE3FFD"/>
    <w:rsid w:val="00BE59A3"/>
    <w:rsid w:val="00C3189C"/>
    <w:rsid w:val="00C3242A"/>
    <w:rsid w:val="00C444E1"/>
    <w:rsid w:val="00C65C69"/>
    <w:rsid w:val="00C91DF0"/>
    <w:rsid w:val="00C95171"/>
    <w:rsid w:val="00C971C5"/>
    <w:rsid w:val="00CA7F75"/>
    <w:rsid w:val="00CB2674"/>
    <w:rsid w:val="00CC715A"/>
    <w:rsid w:val="00CD0B26"/>
    <w:rsid w:val="00CD3D24"/>
    <w:rsid w:val="00CF0A0B"/>
    <w:rsid w:val="00D131D6"/>
    <w:rsid w:val="00D15308"/>
    <w:rsid w:val="00D25FE4"/>
    <w:rsid w:val="00D34F34"/>
    <w:rsid w:val="00D44C79"/>
    <w:rsid w:val="00D5470B"/>
    <w:rsid w:val="00D55CED"/>
    <w:rsid w:val="00D92618"/>
    <w:rsid w:val="00DA0F3C"/>
    <w:rsid w:val="00DA3CB6"/>
    <w:rsid w:val="00DA683F"/>
    <w:rsid w:val="00DA7FF0"/>
    <w:rsid w:val="00DB33CA"/>
    <w:rsid w:val="00DB6D52"/>
    <w:rsid w:val="00DB7C6B"/>
    <w:rsid w:val="00DC4933"/>
    <w:rsid w:val="00DC6803"/>
    <w:rsid w:val="00DE6910"/>
    <w:rsid w:val="00E049ED"/>
    <w:rsid w:val="00E120DC"/>
    <w:rsid w:val="00E206F3"/>
    <w:rsid w:val="00E503CD"/>
    <w:rsid w:val="00E723BC"/>
    <w:rsid w:val="00E76065"/>
    <w:rsid w:val="00E80955"/>
    <w:rsid w:val="00E8583B"/>
    <w:rsid w:val="00EA5AB7"/>
    <w:rsid w:val="00EB4448"/>
    <w:rsid w:val="00EF5E14"/>
    <w:rsid w:val="00F07CC6"/>
    <w:rsid w:val="00F24C22"/>
    <w:rsid w:val="00F35C43"/>
    <w:rsid w:val="00F4222A"/>
    <w:rsid w:val="00F5130E"/>
    <w:rsid w:val="00F54323"/>
    <w:rsid w:val="00F77039"/>
    <w:rsid w:val="00F91F8C"/>
    <w:rsid w:val="00FA0176"/>
    <w:rsid w:val="00FB25AE"/>
    <w:rsid w:val="00FC012F"/>
    <w:rsid w:val="00FC3C6F"/>
    <w:rsid w:val="00FC5753"/>
    <w:rsid w:val="00FC7A09"/>
    <w:rsid w:val="00FD068D"/>
    <w:rsid w:val="00FE4B14"/>
    <w:rsid w:val="00FF4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basedOn w:val="a1"/>
    <w:link w:val="a4"/>
    <w:uiPriority w:val="99"/>
    <w:locked/>
    <w:rsid w:val="00265F8C"/>
    <w:rPr>
      <w:rFonts w:ascii="Times New Roman" w:hAnsi="Times New Roman" w:cs="Times New Roman"/>
      <w:sz w:val="24"/>
      <w:szCs w:val="24"/>
      <w:lang w:eastAsia="ru-RU"/>
    </w:rPr>
  </w:style>
  <w:style w:type="character" w:styleId="a6">
    <w:name w:val="page number"/>
    <w:basedOn w:val="a1"/>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basedOn w:val="a1"/>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basedOn w:val="a1"/>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uiPriority w:val="99"/>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basedOn w:val="a1"/>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basedOn w:val="a1"/>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basedOn w:val="a1"/>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265F8C"/>
    <w:rPr>
      <w:rFonts w:ascii="Verdana" w:hAnsi="Verdana" w:cs="Times New Roman"/>
      <w:color w:val="0000FF"/>
      <w:u w:val="single"/>
      <w:lang w:val="en-US" w:eastAsia="en-US" w:bidi="ar-SA"/>
    </w:rPr>
  </w:style>
  <w:style w:type="character" w:styleId="af3">
    <w:name w:val="FollowedHyperlink"/>
    <w:basedOn w:val="a1"/>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F80A97C77A70E83F4ABBAF02330C3017A4B9D9B04D52E2E1942845703BDDC9B09B09A87C492CFLCY6C" TargetMode="External"/><Relationship Id="rId13" Type="http://schemas.openxmlformats.org/officeDocument/2006/relationships/hyperlink" Target="consultantplus://offline/ref=899F80A97C77A70E83F4ABBAF02330C3017A4E999D0DD52E2E1942845703BDDC9B09B09A84LCY0C" TargetMode="External"/><Relationship Id="rId18" Type="http://schemas.openxmlformats.org/officeDocument/2006/relationships/hyperlink" Target="consultantplus://offline/ref=899F80A97C77A70E83F4ABBAF02330C3017A4D919905D52E2E1942845703BDDC9B09B09A87C491C9LCY9C" TargetMode="External"/><Relationship Id="rId26"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0AD82FFC82E7C01AAF7D8B7A37137865C9681F67BE4EDqBR3E" TargetMode="External"/><Relationship Id="rId34"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ref=899F80A97C77A70E83F4ABBAF02330C3017A4C909705D52E2E1942845703BDDC9B09B09A87C491C0LCYFC" TargetMode="External"/><Relationship Id="rId17" Type="http://schemas.openxmlformats.org/officeDocument/2006/relationships/hyperlink" Target="consultantplus://offline/ref=899F80A97C77A70E83F4ABBAF02330C3017A4E999A0BD52E2E1942845703BDDC9B09B09A87C590CCLCY9C" TargetMode="External"/><Relationship Id="rId25" Type="http://schemas.openxmlformats.org/officeDocument/2006/relationships/hyperlink" Target="consultantplus://offline/main?base=LAW;n=116687;fld=134" TargetMode="External"/><Relationship Id="rId33" Type="http://schemas.openxmlformats.org/officeDocument/2006/relationships/hyperlink" Target="consultantplus://offline/main?base=LAW;n=115838;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9F80A97C77A70E83F4ABBAF02330C3017A4C919F08D52E2E19428457L0Y3C" TargetMode="External"/><Relationship Id="rId20" Type="http://schemas.openxmlformats.org/officeDocument/2006/relationships/hyperlink" Target="consultantplus://offline/ref=8E1835D133B17D9E4D384FD762979571F7A88CFBC927210BA2AED4B5A47E68915BDF8DF77BE4EDB0q0RDE" TargetMode="External"/><Relationship Id="rId29" Type="http://schemas.openxmlformats.org/officeDocument/2006/relationships/hyperlink" Target="consultantplus://offline/main?base=LAW;n=11568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F80A97C77A70E83F4ABBAF02330C3017A4D91960FD52E2E19428457L0Y3C" TargetMode="External"/><Relationship Id="rId24" Type="http://schemas.openxmlformats.org/officeDocument/2006/relationships/hyperlink" Target="consultantplus://offline/ref=8E1835D133B17D9E4D384FD762979571F7AB8DF9CA23210BA2AED4B5A47E68915BDF8DF77BE4ECB7q0RCE" TargetMode="External"/><Relationship Id="rId32" Type="http://schemas.openxmlformats.org/officeDocument/2006/relationships/hyperlink" Target="consultantplus://offline/ref=BB61D4A090688950CA56E729D7AD6FC7540EF88C126AFE409C9581EFD3kEdA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9F80A97C77A70E83F4ABBAF02330C301794E90970BD52E2E1942845703BDDC9B09B09A87C493C1LCY7C" TargetMode="External"/><Relationship Id="rId23" Type="http://schemas.openxmlformats.org/officeDocument/2006/relationships/hyperlink" Target="consultantplus://offline/ref=8E1835D133B17D9E4D384FD762979571F7AA82FBCD22210BA2AED4B5A47E68915BDF8DF77BE4ECB1q0RCE" TargetMode="External"/><Relationship Id="rId28" Type="http://schemas.openxmlformats.org/officeDocument/2006/relationships/hyperlink" Target="consultantplus://offline/main?base=LAW;n=110266;fld=134" TargetMode="External"/><Relationship Id="rId36" Type="http://schemas.openxmlformats.org/officeDocument/2006/relationships/header" Target="header2.xml"/><Relationship Id="rId10" Type="http://schemas.openxmlformats.org/officeDocument/2006/relationships/hyperlink" Target="consultantplus://offline/ref=899F80A97C77A70E83F4ABBAF02330C3017A4D91960FD52E2E1942845703BDDC9B09B09887LCY2C" TargetMode="External"/><Relationship Id="rId19" Type="http://schemas.openxmlformats.org/officeDocument/2006/relationships/hyperlink" Target="consultantplus://offline/ref=8E1835D133B17D9E4D384FD762979571F7A88CFBC822210BA2AED4B5A47E68915BDF8DF77BE4EDB1q0R3E" TargetMode="External"/><Relationship Id="rId31" Type="http://schemas.openxmlformats.org/officeDocument/2006/relationships/hyperlink" Target="consultantplus://offline/ref=BB61D4A090688950CA56E729D7AD6FC7540EF88C126AFE409C9581EFD3kEdAE" TargetMode="External"/><Relationship Id="rId4" Type="http://schemas.openxmlformats.org/officeDocument/2006/relationships/settings" Target="settings.xml"/><Relationship Id="rId9" Type="http://schemas.openxmlformats.org/officeDocument/2006/relationships/hyperlink" Target="consultantplus://offline/ref=899F80A97C77A70E83F4ABBAF02330C3017A4E999A0BD52E2E1942845703BDDC9B09B099L8Y5C" TargetMode="External"/><Relationship Id="rId14" Type="http://schemas.openxmlformats.org/officeDocument/2006/relationships/hyperlink" Target="consultantplus://offline/ref=899F80A97C77A70E83F4ABBAF02330C3017A4E999D0DD52E2E1942845703BDDC9B09B09A80LCY7C" TargetMode="External"/><Relationship Id="rId22" Type="http://schemas.openxmlformats.org/officeDocument/2006/relationships/hyperlink" Target="consultantplus://offline/ref=8E1835D133B17D9E4D384FD762979571F7A88FF2C427210BA2AED4B5A47E68915BDF8DF07FqER6E"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consultantplus://offline/ref=1FBB8FCE88CC34F398F31200A20880175230B7F11F2D31F0FF11A052B58A7BB95D19FF26B19AEAC4q147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413C-37F0-4188-95D7-09A834C2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86</Pages>
  <Words>24766</Words>
  <Characters>141169</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User</cp:lastModifiedBy>
  <cp:revision>28</cp:revision>
  <cp:lastPrinted>2014-03-05T08:26:00Z</cp:lastPrinted>
  <dcterms:created xsi:type="dcterms:W3CDTF">2014-03-05T08:33:00Z</dcterms:created>
  <dcterms:modified xsi:type="dcterms:W3CDTF">2015-05-19T02:36:00Z</dcterms:modified>
</cp:coreProperties>
</file>